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D9" w:rsidRPr="0051457D" w:rsidRDefault="008332F8" w:rsidP="0051457D">
      <w:pPr>
        <w:spacing w:line="240" w:lineRule="auto"/>
        <w:contextualSpacing/>
        <w:jc w:val="center"/>
        <w:rPr>
          <w:rFonts w:asciiTheme="majorBidi" w:hAnsiTheme="majorBidi" w:cstheme="majorBidi"/>
          <w:b/>
          <w:sz w:val="36"/>
          <w:szCs w:val="36"/>
        </w:rPr>
      </w:pPr>
      <w:r w:rsidRPr="0051457D">
        <w:rPr>
          <w:rFonts w:asciiTheme="majorBidi" w:hAnsiTheme="majorBidi" w:cstheme="majorBidi"/>
          <w:b/>
          <w:sz w:val="36"/>
          <w:szCs w:val="36"/>
        </w:rPr>
        <w:t>WTO Chief, Malcolm</w:t>
      </w:r>
      <w:r w:rsidR="0051457D" w:rsidRPr="0051457D">
        <w:rPr>
          <w:rFonts w:asciiTheme="majorBidi" w:hAnsiTheme="majorBidi" w:cstheme="majorBidi"/>
          <w:b/>
          <w:sz w:val="36"/>
          <w:szCs w:val="36"/>
        </w:rPr>
        <w:t xml:space="preserve"> Gladwell and Visionaries Close </w:t>
      </w:r>
      <w:r w:rsidRPr="0051457D">
        <w:rPr>
          <w:rFonts w:asciiTheme="majorBidi" w:hAnsiTheme="majorBidi" w:cstheme="majorBidi"/>
          <w:b/>
          <w:sz w:val="36"/>
          <w:szCs w:val="36"/>
        </w:rPr>
        <w:t xml:space="preserve">World Government Summit </w:t>
      </w:r>
      <w:r w:rsidR="00FE259C" w:rsidRPr="0051457D">
        <w:rPr>
          <w:rFonts w:asciiTheme="majorBidi" w:hAnsiTheme="majorBidi" w:cstheme="majorBidi"/>
          <w:b/>
          <w:sz w:val="36"/>
          <w:szCs w:val="36"/>
        </w:rPr>
        <w:t xml:space="preserve">2018 </w:t>
      </w:r>
      <w:r w:rsidRPr="0051457D">
        <w:rPr>
          <w:rFonts w:asciiTheme="majorBidi" w:hAnsiTheme="majorBidi" w:cstheme="majorBidi"/>
          <w:b/>
          <w:sz w:val="36"/>
          <w:szCs w:val="36"/>
        </w:rPr>
        <w:t>with Future Forecasts</w:t>
      </w:r>
      <w:r w:rsidR="001C2A81" w:rsidRPr="0051457D">
        <w:rPr>
          <w:rFonts w:asciiTheme="majorBidi" w:hAnsiTheme="majorBidi" w:cstheme="majorBidi"/>
          <w:b/>
          <w:sz w:val="36"/>
          <w:szCs w:val="36"/>
        </w:rPr>
        <w:t xml:space="preserve"> </w:t>
      </w:r>
    </w:p>
    <w:p w:rsidR="0051457D" w:rsidRPr="0051457D" w:rsidRDefault="0051457D" w:rsidP="0051457D">
      <w:pPr>
        <w:spacing w:line="240" w:lineRule="auto"/>
        <w:contextualSpacing/>
        <w:jc w:val="center"/>
        <w:rPr>
          <w:rFonts w:asciiTheme="majorBidi" w:hAnsiTheme="majorBidi" w:cstheme="majorBidi"/>
          <w:b/>
        </w:rPr>
      </w:pPr>
    </w:p>
    <w:p w:rsidR="00557992" w:rsidRPr="0051457D" w:rsidRDefault="00D30099" w:rsidP="00C13085">
      <w:pPr>
        <w:pStyle w:val="ListParagraph"/>
        <w:numPr>
          <w:ilvl w:val="0"/>
          <w:numId w:val="1"/>
        </w:numPr>
        <w:spacing w:line="240" w:lineRule="auto"/>
        <w:rPr>
          <w:rFonts w:asciiTheme="majorBidi" w:hAnsiTheme="majorBidi" w:cstheme="majorBidi"/>
          <w:i/>
          <w:sz w:val="28"/>
          <w:szCs w:val="28"/>
        </w:rPr>
      </w:pPr>
      <w:r w:rsidRPr="0051457D">
        <w:rPr>
          <w:rFonts w:asciiTheme="majorBidi" w:hAnsiTheme="majorBidi" w:cstheme="majorBidi"/>
          <w:i/>
          <w:sz w:val="28"/>
          <w:szCs w:val="28"/>
        </w:rPr>
        <w:t>Advanced economies losing jobs to technology, not immigrants or trade, says WTO chief</w:t>
      </w:r>
    </w:p>
    <w:p w:rsidR="00FE259C" w:rsidRPr="0051457D" w:rsidRDefault="00557992" w:rsidP="00C13085">
      <w:pPr>
        <w:pStyle w:val="ListParagraph"/>
        <w:numPr>
          <w:ilvl w:val="0"/>
          <w:numId w:val="1"/>
        </w:numPr>
        <w:tabs>
          <w:tab w:val="right" w:pos="9360"/>
        </w:tabs>
        <w:spacing w:after="200" w:line="240" w:lineRule="auto"/>
        <w:rPr>
          <w:rFonts w:asciiTheme="majorBidi" w:hAnsiTheme="majorBidi" w:cstheme="majorBidi"/>
          <w:i/>
          <w:sz w:val="28"/>
          <w:szCs w:val="28"/>
        </w:rPr>
      </w:pPr>
      <w:r w:rsidRPr="0051457D">
        <w:rPr>
          <w:rFonts w:asciiTheme="majorBidi" w:hAnsiTheme="majorBidi" w:cstheme="majorBidi"/>
          <w:i/>
          <w:sz w:val="28"/>
          <w:szCs w:val="28"/>
        </w:rPr>
        <w:t>Cryptocurrencies market still in its early days, but</w:t>
      </w:r>
      <w:r w:rsidR="009D4DE7" w:rsidRPr="0051457D">
        <w:rPr>
          <w:rFonts w:asciiTheme="majorBidi" w:hAnsiTheme="majorBidi" w:cstheme="majorBidi"/>
          <w:i/>
          <w:sz w:val="28"/>
          <w:szCs w:val="28"/>
        </w:rPr>
        <w:t xml:space="preserve"> the</w:t>
      </w:r>
      <w:r w:rsidRPr="0051457D">
        <w:rPr>
          <w:rFonts w:asciiTheme="majorBidi" w:hAnsiTheme="majorBidi" w:cstheme="majorBidi"/>
          <w:i/>
          <w:sz w:val="28"/>
          <w:szCs w:val="28"/>
        </w:rPr>
        <w:t xml:space="preserve"> </w:t>
      </w:r>
      <w:r w:rsidR="009D4DE7" w:rsidRPr="0051457D">
        <w:rPr>
          <w:rFonts w:asciiTheme="majorBidi" w:hAnsiTheme="majorBidi" w:cstheme="majorBidi"/>
          <w:i/>
          <w:sz w:val="28"/>
          <w:szCs w:val="28"/>
        </w:rPr>
        <w:t xml:space="preserve">nascent technology has </w:t>
      </w:r>
      <w:r w:rsidRPr="0051457D">
        <w:rPr>
          <w:rFonts w:asciiTheme="majorBidi" w:hAnsiTheme="majorBidi" w:cstheme="majorBidi"/>
          <w:i/>
          <w:sz w:val="28"/>
          <w:szCs w:val="28"/>
        </w:rPr>
        <w:t xml:space="preserve">a real future </w:t>
      </w:r>
    </w:p>
    <w:p w:rsidR="00F27CAC" w:rsidRPr="0051457D" w:rsidRDefault="00DC710F" w:rsidP="00C13085">
      <w:pPr>
        <w:pStyle w:val="ListParagraph"/>
        <w:numPr>
          <w:ilvl w:val="0"/>
          <w:numId w:val="1"/>
        </w:numPr>
        <w:tabs>
          <w:tab w:val="right" w:pos="9360"/>
        </w:tabs>
        <w:spacing w:after="200" w:line="240" w:lineRule="auto"/>
        <w:rPr>
          <w:rFonts w:asciiTheme="majorBidi" w:hAnsiTheme="majorBidi" w:cstheme="majorBidi"/>
          <w:i/>
          <w:sz w:val="28"/>
          <w:szCs w:val="28"/>
        </w:rPr>
      </w:pPr>
      <w:r w:rsidRPr="0051457D">
        <w:rPr>
          <w:rFonts w:asciiTheme="majorBidi" w:hAnsiTheme="majorBidi" w:cstheme="majorBidi"/>
          <w:i/>
          <w:sz w:val="28"/>
          <w:szCs w:val="28"/>
        </w:rPr>
        <w:t xml:space="preserve">Time </w:t>
      </w:r>
      <w:r w:rsidRPr="0051457D">
        <w:rPr>
          <w:rFonts w:asciiTheme="majorBidi" w:eastAsia="Dubai" w:hAnsiTheme="majorBidi" w:cstheme="majorBidi"/>
          <w:bCs/>
          <w:i/>
          <w:sz w:val="28"/>
          <w:szCs w:val="28"/>
        </w:rPr>
        <w:t>for governments to</w:t>
      </w:r>
      <w:r w:rsidR="0028077C" w:rsidRPr="0051457D">
        <w:rPr>
          <w:rFonts w:asciiTheme="majorBidi" w:eastAsia="Dubai" w:hAnsiTheme="majorBidi" w:cstheme="majorBidi"/>
          <w:bCs/>
          <w:i/>
          <w:sz w:val="28"/>
          <w:szCs w:val="28"/>
        </w:rPr>
        <w:t xml:space="preserve"> focus on individualized solutions instead of mass scaled ones</w:t>
      </w:r>
    </w:p>
    <w:p w:rsidR="0051457D" w:rsidRPr="0051457D" w:rsidRDefault="0051457D" w:rsidP="0051457D">
      <w:pPr>
        <w:tabs>
          <w:tab w:val="right" w:pos="9360"/>
        </w:tabs>
        <w:spacing w:after="200" w:line="240" w:lineRule="auto"/>
        <w:rPr>
          <w:rFonts w:asciiTheme="majorBidi" w:hAnsiTheme="majorBidi" w:cstheme="majorBidi"/>
          <w:iCs/>
          <w:sz w:val="6"/>
          <w:szCs w:val="6"/>
        </w:rPr>
      </w:pPr>
    </w:p>
    <w:p w:rsidR="005C155B" w:rsidRPr="0051457D" w:rsidRDefault="006C2A43" w:rsidP="0051457D">
      <w:pPr>
        <w:spacing w:line="276" w:lineRule="auto"/>
        <w:jc w:val="both"/>
        <w:rPr>
          <w:rFonts w:asciiTheme="majorBidi" w:hAnsiTheme="majorBidi" w:cstheme="majorBidi"/>
        </w:rPr>
      </w:pPr>
      <w:r w:rsidRPr="0051457D">
        <w:rPr>
          <w:rFonts w:asciiTheme="majorBidi" w:hAnsiTheme="majorBidi" w:cstheme="majorBidi"/>
          <w:b/>
          <w:bCs/>
        </w:rPr>
        <w:t>Dubai</w:t>
      </w:r>
      <w:r w:rsidR="0051457D" w:rsidRPr="0051457D">
        <w:rPr>
          <w:rFonts w:asciiTheme="majorBidi" w:hAnsiTheme="majorBidi" w:cstheme="majorBidi"/>
          <w:b/>
          <w:bCs/>
        </w:rPr>
        <w:t xml:space="preserve">, </w:t>
      </w:r>
      <w:r w:rsidRPr="0051457D">
        <w:rPr>
          <w:rFonts w:asciiTheme="majorBidi" w:hAnsiTheme="majorBidi" w:cstheme="majorBidi"/>
          <w:b/>
          <w:bCs/>
        </w:rPr>
        <w:t>U</w:t>
      </w:r>
      <w:r w:rsidR="0051457D" w:rsidRPr="0051457D">
        <w:rPr>
          <w:rFonts w:asciiTheme="majorBidi" w:hAnsiTheme="majorBidi" w:cstheme="majorBidi"/>
          <w:b/>
          <w:bCs/>
        </w:rPr>
        <w:t xml:space="preserve">nited </w:t>
      </w:r>
      <w:r w:rsidRPr="0051457D">
        <w:rPr>
          <w:rFonts w:asciiTheme="majorBidi" w:hAnsiTheme="majorBidi" w:cstheme="majorBidi"/>
          <w:b/>
          <w:bCs/>
        </w:rPr>
        <w:t>A</w:t>
      </w:r>
      <w:r w:rsidR="0051457D" w:rsidRPr="0051457D">
        <w:rPr>
          <w:rFonts w:asciiTheme="majorBidi" w:hAnsiTheme="majorBidi" w:cstheme="majorBidi"/>
          <w:b/>
          <w:bCs/>
        </w:rPr>
        <w:t xml:space="preserve">rab </w:t>
      </w:r>
      <w:r w:rsidRPr="0051457D">
        <w:rPr>
          <w:rFonts w:asciiTheme="majorBidi" w:hAnsiTheme="majorBidi" w:cstheme="majorBidi"/>
          <w:b/>
          <w:bCs/>
        </w:rPr>
        <w:t>E</w:t>
      </w:r>
      <w:r w:rsidR="0051457D" w:rsidRPr="0051457D">
        <w:rPr>
          <w:rFonts w:asciiTheme="majorBidi" w:hAnsiTheme="majorBidi" w:cstheme="majorBidi"/>
          <w:b/>
          <w:bCs/>
        </w:rPr>
        <w:t>mirates</w:t>
      </w:r>
      <w:r w:rsidRPr="0051457D">
        <w:rPr>
          <w:rFonts w:asciiTheme="majorBidi" w:hAnsiTheme="majorBidi" w:cstheme="majorBidi"/>
          <w:b/>
          <w:bCs/>
        </w:rPr>
        <w:t>: February</w:t>
      </w:r>
      <w:r w:rsidR="0051457D" w:rsidRPr="0051457D">
        <w:rPr>
          <w:rFonts w:asciiTheme="majorBidi" w:hAnsiTheme="majorBidi" w:cstheme="majorBidi"/>
          <w:b/>
          <w:bCs/>
        </w:rPr>
        <w:t xml:space="preserve"> 13, </w:t>
      </w:r>
      <w:r w:rsidRPr="0051457D">
        <w:rPr>
          <w:rFonts w:asciiTheme="majorBidi" w:hAnsiTheme="majorBidi" w:cstheme="majorBidi"/>
          <w:b/>
          <w:bCs/>
        </w:rPr>
        <w:t xml:space="preserve">2018 </w:t>
      </w:r>
      <w:r w:rsidR="000A497D">
        <w:rPr>
          <w:rFonts w:asciiTheme="majorBidi" w:hAnsiTheme="majorBidi" w:cstheme="majorBidi"/>
          <w:b/>
          <w:bCs/>
        </w:rPr>
        <w:t>(</w:t>
      </w:r>
      <w:hyperlink r:id="rId9" w:history="1">
        <w:r w:rsidR="000A497D">
          <w:rPr>
            <w:rStyle w:val="Hyperlink"/>
            <w:rFonts w:asciiTheme="majorBidi" w:hAnsiTheme="majorBidi" w:cstheme="majorBidi"/>
          </w:rPr>
          <w:t>AETOS</w:t>
        </w:r>
        <w:r w:rsidR="000A497D" w:rsidRPr="00CC3DE3">
          <w:rPr>
            <w:rStyle w:val="Hyperlink"/>
            <w:rFonts w:asciiTheme="majorBidi" w:hAnsiTheme="majorBidi" w:cstheme="majorBidi"/>
          </w:rPr>
          <w:t>Wire</w:t>
        </w:r>
      </w:hyperlink>
      <w:r w:rsidR="000A497D">
        <w:rPr>
          <w:rStyle w:val="Hyperlink"/>
          <w:rFonts w:asciiTheme="majorBidi" w:hAnsiTheme="majorBidi" w:cstheme="majorBidi"/>
        </w:rPr>
        <w:t>)</w:t>
      </w:r>
      <w:bookmarkStart w:id="0" w:name="_GoBack"/>
      <w:bookmarkEnd w:id="0"/>
      <w:r w:rsidRPr="0051457D">
        <w:rPr>
          <w:rFonts w:asciiTheme="majorBidi" w:hAnsiTheme="majorBidi" w:cstheme="majorBidi"/>
          <w:b/>
          <w:bCs/>
        </w:rPr>
        <w:t xml:space="preserve">– </w:t>
      </w:r>
      <w:r w:rsidR="00D1684B" w:rsidRPr="0051457D">
        <w:rPr>
          <w:rFonts w:asciiTheme="majorBidi" w:hAnsiTheme="majorBidi" w:cstheme="majorBidi"/>
        </w:rPr>
        <w:t xml:space="preserve">The </w:t>
      </w:r>
      <w:r w:rsidR="00A152E3" w:rsidRPr="0051457D">
        <w:rPr>
          <w:rFonts w:asciiTheme="majorBidi" w:hAnsiTheme="majorBidi" w:cstheme="majorBidi"/>
        </w:rPr>
        <w:t xml:space="preserve">sixth edition of the </w:t>
      </w:r>
      <w:hyperlink r:id="rId10" w:history="1">
        <w:r w:rsidR="00A152E3" w:rsidRPr="0051457D">
          <w:rPr>
            <w:rStyle w:val="Hyperlink"/>
            <w:rFonts w:asciiTheme="majorBidi" w:hAnsiTheme="majorBidi" w:cstheme="majorBidi"/>
          </w:rPr>
          <w:t xml:space="preserve">World Government Summit </w:t>
        </w:r>
        <w:r w:rsidR="00FE259C" w:rsidRPr="0051457D">
          <w:rPr>
            <w:rStyle w:val="Hyperlink"/>
            <w:rFonts w:asciiTheme="majorBidi" w:hAnsiTheme="majorBidi" w:cstheme="majorBidi"/>
          </w:rPr>
          <w:t>(WGS 2018)</w:t>
        </w:r>
      </w:hyperlink>
      <w:r w:rsidR="00FE259C" w:rsidRPr="0051457D">
        <w:rPr>
          <w:rFonts w:asciiTheme="majorBidi" w:hAnsiTheme="majorBidi" w:cstheme="majorBidi"/>
        </w:rPr>
        <w:t xml:space="preserve"> </w:t>
      </w:r>
      <w:r w:rsidR="00A152E3" w:rsidRPr="0051457D">
        <w:rPr>
          <w:rFonts w:asciiTheme="majorBidi" w:hAnsiTheme="majorBidi" w:cstheme="majorBidi"/>
        </w:rPr>
        <w:t xml:space="preserve">ended in Dubai </w:t>
      </w:r>
      <w:r w:rsidR="001669A7" w:rsidRPr="0051457D">
        <w:rPr>
          <w:rFonts w:asciiTheme="majorBidi" w:hAnsiTheme="majorBidi" w:cstheme="majorBidi"/>
        </w:rPr>
        <w:t>with</w:t>
      </w:r>
      <w:r w:rsidR="00A152E3" w:rsidRPr="0051457D">
        <w:rPr>
          <w:rFonts w:asciiTheme="majorBidi" w:hAnsiTheme="majorBidi" w:cstheme="majorBidi"/>
        </w:rPr>
        <w:t xml:space="preserve"> </w:t>
      </w:r>
      <w:r w:rsidR="001669A7" w:rsidRPr="0051457D">
        <w:rPr>
          <w:rFonts w:asciiTheme="majorBidi" w:hAnsiTheme="majorBidi" w:cstheme="majorBidi"/>
        </w:rPr>
        <w:t>invigorating</w:t>
      </w:r>
      <w:r w:rsidR="00A152E3" w:rsidRPr="0051457D">
        <w:rPr>
          <w:rFonts w:asciiTheme="majorBidi" w:hAnsiTheme="majorBidi" w:cstheme="majorBidi"/>
        </w:rPr>
        <w:t xml:space="preserve"> talks </w:t>
      </w:r>
      <w:r w:rsidR="00F83160" w:rsidRPr="0051457D">
        <w:rPr>
          <w:rFonts w:asciiTheme="majorBidi" w:hAnsiTheme="majorBidi" w:cstheme="majorBidi"/>
        </w:rPr>
        <w:t xml:space="preserve">highlighting </w:t>
      </w:r>
      <w:r w:rsidR="00C64F0F" w:rsidRPr="0051457D">
        <w:rPr>
          <w:rFonts w:asciiTheme="majorBidi" w:hAnsiTheme="majorBidi" w:cstheme="majorBidi"/>
        </w:rPr>
        <w:t xml:space="preserve">the seismic </w:t>
      </w:r>
      <w:r w:rsidR="00F83160" w:rsidRPr="0051457D">
        <w:rPr>
          <w:rFonts w:asciiTheme="majorBidi" w:hAnsiTheme="majorBidi" w:cstheme="majorBidi"/>
        </w:rPr>
        <w:t xml:space="preserve">and </w:t>
      </w:r>
      <w:r w:rsidR="003D1681" w:rsidRPr="0051457D">
        <w:rPr>
          <w:rFonts w:asciiTheme="majorBidi" w:hAnsiTheme="majorBidi" w:cstheme="majorBidi"/>
        </w:rPr>
        <w:t xml:space="preserve">inevitable </w:t>
      </w:r>
      <w:r w:rsidR="00F83160" w:rsidRPr="0051457D">
        <w:rPr>
          <w:rFonts w:asciiTheme="majorBidi" w:hAnsiTheme="majorBidi" w:cstheme="majorBidi"/>
        </w:rPr>
        <w:t xml:space="preserve">changes innovation will bring, and a plea for </w:t>
      </w:r>
      <w:r w:rsidR="003D1681" w:rsidRPr="0051457D">
        <w:rPr>
          <w:rFonts w:asciiTheme="majorBidi" w:hAnsiTheme="majorBidi" w:cstheme="majorBidi"/>
        </w:rPr>
        <w:t xml:space="preserve">institutions to realign with the new world order. </w:t>
      </w:r>
    </w:p>
    <w:p w:rsidR="009D4DE7" w:rsidRPr="0051457D" w:rsidRDefault="00246346" w:rsidP="00C13085">
      <w:pPr>
        <w:spacing w:line="276" w:lineRule="auto"/>
        <w:jc w:val="both"/>
        <w:rPr>
          <w:rFonts w:asciiTheme="majorBidi" w:hAnsiTheme="majorBidi" w:cstheme="majorBidi"/>
        </w:rPr>
      </w:pPr>
      <w:r w:rsidRPr="0051457D">
        <w:rPr>
          <w:rFonts w:asciiTheme="majorBidi" w:hAnsiTheme="majorBidi" w:cstheme="majorBidi"/>
          <w:bCs/>
        </w:rPr>
        <w:t xml:space="preserve">“Eight out of 10 jobs that are lost in advanced economies are lost to new technology - not to trade or to immigrants,” said </w:t>
      </w:r>
      <w:r w:rsidRPr="0051457D">
        <w:rPr>
          <w:rFonts w:asciiTheme="majorBidi" w:hAnsiTheme="majorBidi" w:cstheme="majorBidi"/>
        </w:rPr>
        <w:t xml:space="preserve">World Trade Organization Director-General Roberto </w:t>
      </w:r>
      <w:proofErr w:type="spellStart"/>
      <w:r w:rsidRPr="0051457D">
        <w:rPr>
          <w:rFonts w:asciiTheme="majorBidi" w:hAnsiTheme="majorBidi" w:cstheme="majorBidi"/>
        </w:rPr>
        <w:t>Carvalho</w:t>
      </w:r>
      <w:proofErr w:type="spellEnd"/>
      <w:r w:rsidRPr="0051457D">
        <w:rPr>
          <w:rFonts w:asciiTheme="majorBidi" w:hAnsiTheme="majorBidi" w:cstheme="majorBidi"/>
        </w:rPr>
        <w:t xml:space="preserve"> de </w:t>
      </w:r>
      <w:proofErr w:type="spellStart"/>
      <w:r w:rsidRPr="0051457D">
        <w:rPr>
          <w:rFonts w:asciiTheme="majorBidi" w:hAnsiTheme="majorBidi" w:cstheme="majorBidi"/>
        </w:rPr>
        <w:t>Azevêdo</w:t>
      </w:r>
      <w:proofErr w:type="spellEnd"/>
      <w:r w:rsidR="00964561" w:rsidRPr="0051457D">
        <w:rPr>
          <w:rFonts w:asciiTheme="majorBidi" w:hAnsiTheme="majorBidi" w:cstheme="majorBidi"/>
        </w:rPr>
        <w:t>.</w:t>
      </w:r>
      <w:r w:rsidR="00DA0F8E" w:rsidRPr="0051457D">
        <w:rPr>
          <w:rFonts w:asciiTheme="majorBidi" w:hAnsiTheme="majorBidi" w:cstheme="majorBidi"/>
        </w:rPr>
        <w:t xml:space="preserve"> “E-commerce is a reality. It is </w:t>
      </w:r>
      <w:r w:rsidR="00CF13EB" w:rsidRPr="0051457D">
        <w:rPr>
          <w:rFonts w:asciiTheme="majorBidi" w:hAnsiTheme="majorBidi" w:cstheme="majorBidi"/>
        </w:rPr>
        <w:t>important</w:t>
      </w:r>
      <w:r w:rsidR="00DA0F8E" w:rsidRPr="0051457D">
        <w:rPr>
          <w:rFonts w:asciiTheme="majorBidi" w:hAnsiTheme="majorBidi" w:cstheme="majorBidi"/>
        </w:rPr>
        <w:t xml:space="preserve"> for the 164 member countries to join the discussion about it, although not all of them are prepared to.”</w:t>
      </w:r>
      <w:r w:rsidR="00FB09CD" w:rsidRPr="0051457D">
        <w:rPr>
          <w:rFonts w:asciiTheme="majorBidi" w:hAnsiTheme="majorBidi" w:cstheme="majorBidi"/>
        </w:rPr>
        <w:t xml:space="preserve"> </w:t>
      </w:r>
    </w:p>
    <w:p w:rsidR="00246346" w:rsidRPr="0051457D" w:rsidRDefault="00FB09CD" w:rsidP="00C13085">
      <w:pPr>
        <w:spacing w:line="276" w:lineRule="auto"/>
        <w:jc w:val="both"/>
        <w:rPr>
          <w:rFonts w:asciiTheme="majorBidi" w:hAnsiTheme="majorBidi" w:cstheme="majorBidi"/>
          <w:bCs/>
        </w:rPr>
      </w:pPr>
      <w:r w:rsidRPr="0051457D">
        <w:rPr>
          <w:rFonts w:asciiTheme="majorBidi" w:hAnsiTheme="majorBidi" w:cstheme="majorBidi"/>
        </w:rPr>
        <w:t>He continued: “</w:t>
      </w:r>
      <w:r w:rsidRPr="0051457D">
        <w:rPr>
          <w:rFonts w:asciiTheme="majorBidi" w:hAnsiTheme="majorBidi" w:cstheme="majorBidi"/>
          <w:bCs/>
        </w:rPr>
        <w:t>A lot of the e-commerce that we see today is business-to-business. Business-to-consumer changes the world completely. The laws and regulations of consumer protection have to be thought about, cross-border transactions, digital signatures, the legality of contracts across the border, which legislation applies, return of merchandise – it’s a world out there.”</w:t>
      </w:r>
    </w:p>
    <w:p w:rsidR="006B1D77" w:rsidRPr="0051457D" w:rsidRDefault="006B1D77" w:rsidP="00C13085">
      <w:pPr>
        <w:spacing w:line="276" w:lineRule="auto"/>
        <w:jc w:val="both"/>
        <w:rPr>
          <w:rFonts w:asciiTheme="majorBidi" w:eastAsia="Dubai" w:hAnsiTheme="majorBidi" w:cstheme="majorBidi"/>
        </w:rPr>
      </w:pPr>
      <w:r w:rsidRPr="0051457D">
        <w:rPr>
          <w:rFonts w:asciiTheme="majorBidi" w:hAnsiTheme="majorBidi" w:cstheme="majorBidi"/>
          <w:bCs/>
        </w:rPr>
        <w:t xml:space="preserve">Champions of cryptocurrencies dismissed suggestions of a ‘bitcoin bubble’, emphasizing </w:t>
      </w:r>
      <w:r w:rsidR="00875504" w:rsidRPr="0051457D">
        <w:rPr>
          <w:rFonts w:asciiTheme="majorBidi" w:hAnsiTheme="majorBidi" w:cstheme="majorBidi"/>
          <w:bCs/>
        </w:rPr>
        <w:t xml:space="preserve">that </w:t>
      </w:r>
      <w:r w:rsidR="00F3635D" w:rsidRPr="0051457D">
        <w:rPr>
          <w:rFonts w:asciiTheme="majorBidi" w:hAnsiTheme="majorBidi" w:cstheme="majorBidi"/>
          <w:bCs/>
        </w:rPr>
        <w:t>digital assets are here to s</w:t>
      </w:r>
      <w:r w:rsidR="005A1717" w:rsidRPr="0051457D">
        <w:rPr>
          <w:rFonts w:asciiTheme="majorBidi" w:hAnsiTheme="majorBidi" w:cstheme="majorBidi"/>
          <w:bCs/>
        </w:rPr>
        <w:t>t</w:t>
      </w:r>
      <w:r w:rsidR="00F3635D" w:rsidRPr="0051457D">
        <w:rPr>
          <w:rFonts w:asciiTheme="majorBidi" w:hAnsiTheme="majorBidi" w:cstheme="majorBidi"/>
          <w:bCs/>
        </w:rPr>
        <w:t>ay.</w:t>
      </w:r>
      <w:r w:rsidRPr="0051457D">
        <w:rPr>
          <w:rFonts w:asciiTheme="majorBidi" w:hAnsiTheme="majorBidi" w:cstheme="majorBidi"/>
          <w:bCs/>
        </w:rPr>
        <w:t xml:space="preserve"> </w:t>
      </w:r>
      <w:r w:rsidRPr="0051457D">
        <w:rPr>
          <w:rFonts w:asciiTheme="majorBidi" w:eastAsia="Dubai" w:hAnsiTheme="majorBidi" w:cstheme="majorBidi"/>
        </w:rPr>
        <w:t>“Cryptocurrency is the people’s currency of monetary independence, it is much more than a financial currency. Bitcoin is not a bubble, it is the pin that is popping the bubble of the legacy financial systems since it has been created</w:t>
      </w:r>
      <w:r w:rsidR="00F3635D" w:rsidRPr="0051457D">
        <w:rPr>
          <w:rFonts w:asciiTheme="majorBidi" w:eastAsia="Dubai" w:hAnsiTheme="majorBidi" w:cstheme="majorBidi"/>
        </w:rPr>
        <w:t xml:space="preserve">,” said Blockchain Technologies Corporation’s founder and CEO Nick </w:t>
      </w:r>
      <w:proofErr w:type="spellStart"/>
      <w:r w:rsidR="00F3635D" w:rsidRPr="0051457D">
        <w:rPr>
          <w:rFonts w:asciiTheme="majorBidi" w:eastAsia="Dubai" w:hAnsiTheme="majorBidi" w:cstheme="majorBidi"/>
        </w:rPr>
        <w:t>Spanos</w:t>
      </w:r>
      <w:proofErr w:type="spellEnd"/>
      <w:r w:rsidR="00DF5AA9" w:rsidRPr="0051457D">
        <w:rPr>
          <w:rFonts w:asciiTheme="majorBidi" w:eastAsia="Dubai" w:hAnsiTheme="majorBidi" w:cstheme="majorBidi"/>
        </w:rPr>
        <w:t>.</w:t>
      </w:r>
    </w:p>
    <w:p w:rsidR="008E0D79" w:rsidRPr="0051457D" w:rsidRDefault="00981461" w:rsidP="00C13085">
      <w:pPr>
        <w:spacing w:line="276" w:lineRule="auto"/>
        <w:jc w:val="both"/>
        <w:rPr>
          <w:rFonts w:asciiTheme="majorBidi" w:eastAsia="Dubai" w:hAnsiTheme="majorBidi" w:cstheme="majorBidi"/>
          <w:bCs/>
        </w:rPr>
      </w:pPr>
      <w:r w:rsidRPr="0051457D">
        <w:rPr>
          <w:rFonts w:asciiTheme="majorBidi" w:eastAsia="Dubai" w:hAnsiTheme="majorBidi" w:cstheme="majorBidi"/>
        </w:rPr>
        <w:t xml:space="preserve">Best-selling author Malcolm Gladwell </w:t>
      </w:r>
      <w:r w:rsidR="0028077C" w:rsidRPr="0051457D">
        <w:rPr>
          <w:rFonts w:asciiTheme="majorBidi" w:eastAsia="Dubai" w:hAnsiTheme="majorBidi" w:cstheme="majorBidi"/>
          <w:bCs/>
        </w:rPr>
        <w:t xml:space="preserve">remarked that </w:t>
      </w:r>
      <w:r w:rsidR="008E0D79" w:rsidRPr="0051457D">
        <w:rPr>
          <w:rFonts w:asciiTheme="majorBidi" w:eastAsia="Dubai" w:hAnsiTheme="majorBidi" w:cstheme="majorBidi"/>
          <w:bCs/>
        </w:rPr>
        <w:t>societies are evolving because of technology, and in this context, governments need to prepare for future uncertainties</w:t>
      </w:r>
      <w:r w:rsidR="00875504" w:rsidRPr="0051457D">
        <w:rPr>
          <w:rFonts w:asciiTheme="majorBidi" w:eastAsia="Dubai" w:hAnsiTheme="majorBidi" w:cstheme="majorBidi"/>
          <w:bCs/>
        </w:rPr>
        <w:t>. He underscored</w:t>
      </w:r>
      <w:r w:rsidR="008E0D79" w:rsidRPr="0051457D">
        <w:rPr>
          <w:rFonts w:asciiTheme="majorBidi" w:eastAsia="Dubai" w:hAnsiTheme="majorBidi" w:cstheme="majorBidi"/>
          <w:bCs/>
        </w:rPr>
        <w:t xml:space="preserve"> the importance of humans’ judgment in shaping a more humane future.</w:t>
      </w:r>
    </w:p>
    <w:p w:rsidR="005515C9" w:rsidRPr="0051457D" w:rsidRDefault="008E0D79" w:rsidP="00C13085">
      <w:pPr>
        <w:spacing w:line="276" w:lineRule="auto"/>
        <w:jc w:val="both"/>
        <w:rPr>
          <w:rFonts w:asciiTheme="majorBidi" w:hAnsiTheme="majorBidi" w:cstheme="majorBidi"/>
        </w:rPr>
      </w:pPr>
      <w:r w:rsidRPr="0051457D">
        <w:rPr>
          <w:rFonts w:asciiTheme="majorBidi" w:eastAsia="Dubai" w:hAnsiTheme="majorBidi" w:cstheme="majorBidi"/>
        </w:rPr>
        <w:t xml:space="preserve">Gladwell also </w:t>
      </w:r>
      <w:r w:rsidR="00245D4B" w:rsidRPr="0051457D">
        <w:rPr>
          <w:rFonts w:asciiTheme="majorBidi" w:eastAsia="Dubai" w:hAnsiTheme="majorBidi" w:cstheme="majorBidi"/>
        </w:rPr>
        <w:t xml:space="preserve">highlighted the challenges facing governments and institutions in an era of </w:t>
      </w:r>
      <w:r w:rsidR="00875504" w:rsidRPr="0051457D">
        <w:rPr>
          <w:rFonts w:asciiTheme="majorBidi" w:eastAsia="Dubai" w:hAnsiTheme="majorBidi" w:cstheme="majorBidi"/>
        </w:rPr>
        <w:t>surplus</w:t>
      </w:r>
      <w:r w:rsidR="00245D4B" w:rsidRPr="0051457D">
        <w:rPr>
          <w:rFonts w:asciiTheme="majorBidi" w:eastAsia="Dubai" w:hAnsiTheme="majorBidi" w:cstheme="majorBidi"/>
        </w:rPr>
        <w:t xml:space="preserve"> information. “</w:t>
      </w:r>
      <w:r w:rsidR="00245D4B" w:rsidRPr="0051457D">
        <w:rPr>
          <w:rFonts w:asciiTheme="majorBidi" w:eastAsia="Dubai" w:hAnsiTheme="majorBidi" w:cstheme="majorBidi"/>
          <w:bCs/>
        </w:rPr>
        <w:t xml:space="preserve">The expectations we have from governments have remained in place for 200 years. The challenges facing governments are changing in the modern world. Shifts in expectations need governments to develop progressive policies that can accommodate the global </w:t>
      </w:r>
      <w:r w:rsidR="00C13085" w:rsidRPr="0051457D">
        <w:rPr>
          <w:rFonts w:asciiTheme="majorBidi" w:eastAsia="Dubai" w:hAnsiTheme="majorBidi" w:cstheme="majorBidi"/>
          <w:bCs/>
        </w:rPr>
        <w:t xml:space="preserve">transition </w:t>
      </w:r>
      <w:r w:rsidR="00245D4B" w:rsidRPr="0051457D">
        <w:rPr>
          <w:rFonts w:asciiTheme="majorBidi" w:eastAsia="Dubai" w:hAnsiTheme="majorBidi" w:cstheme="majorBidi"/>
          <w:bCs/>
        </w:rPr>
        <w:t>towards a knowledge-based economy,” he said.</w:t>
      </w:r>
    </w:p>
    <w:p w:rsidR="0051457D" w:rsidRPr="0051457D" w:rsidRDefault="0051457D" w:rsidP="0051457D">
      <w:pPr>
        <w:spacing w:after="0"/>
        <w:jc w:val="both"/>
        <w:rPr>
          <w:rFonts w:asciiTheme="majorBidi" w:hAnsiTheme="majorBidi" w:cstheme="majorBidi"/>
          <w:b/>
          <w:bCs/>
        </w:rPr>
      </w:pPr>
      <w:r w:rsidRPr="0051457D">
        <w:rPr>
          <w:rFonts w:asciiTheme="majorBidi" w:hAnsiTheme="majorBidi" w:cstheme="majorBidi"/>
          <w:b/>
          <w:bCs/>
        </w:rPr>
        <w:t xml:space="preserve">*Source: </w:t>
      </w:r>
      <w:hyperlink r:id="rId11" w:history="1">
        <w:r w:rsidRPr="00175652">
          <w:rPr>
            <w:rStyle w:val="Hyperlink"/>
            <w:rFonts w:asciiTheme="majorBidi" w:hAnsiTheme="majorBidi" w:cstheme="majorBidi"/>
            <w:b/>
            <w:bCs/>
          </w:rPr>
          <w:t>AETOSWire</w:t>
        </w:r>
      </w:hyperlink>
    </w:p>
    <w:p w:rsidR="0051457D" w:rsidRPr="0051457D" w:rsidRDefault="0051457D" w:rsidP="004466AE">
      <w:pPr>
        <w:spacing w:after="0"/>
        <w:jc w:val="both"/>
        <w:rPr>
          <w:rFonts w:asciiTheme="majorBidi" w:hAnsiTheme="majorBidi" w:cstheme="majorBidi"/>
          <w:b/>
          <w:lang w:val="en-US"/>
        </w:rPr>
      </w:pPr>
    </w:p>
    <w:p w:rsidR="00331938" w:rsidRPr="0051457D" w:rsidRDefault="00331938" w:rsidP="00C13085">
      <w:pPr>
        <w:spacing w:after="0" w:line="276" w:lineRule="auto"/>
        <w:rPr>
          <w:rFonts w:asciiTheme="majorBidi" w:hAnsiTheme="majorBidi" w:cstheme="majorBidi"/>
          <w:b/>
          <w:lang w:val="en-US"/>
        </w:rPr>
      </w:pPr>
      <w:r w:rsidRPr="0051457D">
        <w:rPr>
          <w:rFonts w:asciiTheme="majorBidi" w:hAnsiTheme="majorBidi" w:cstheme="majorBidi"/>
          <w:b/>
          <w:u w:val="single"/>
          <w:lang w:val="en-US"/>
        </w:rPr>
        <w:t>Contacts</w:t>
      </w:r>
      <w:r w:rsidRPr="0051457D">
        <w:rPr>
          <w:rFonts w:asciiTheme="majorBidi" w:hAnsiTheme="majorBidi" w:cstheme="majorBidi"/>
          <w:b/>
          <w:lang w:val="en-US"/>
        </w:rPr>
        <w:t>:</w:t>
      </w:r>
    </w:p>
    <w:p w:rsidR="00331938" w:rsidRPr="0051457D" w:rsidRDefault="00331938" w:rsidP="00C13085">
      <w:pPr>
        <w:spacing w:after="0" w:line="276" w:lineRule="auto"/>
        <w:rPr>
          <w:rFonts w:asciiTheme="majorBidi" w:hAnsiTheme="majorBidi" w:cstheme="majorBidi"/>
          <w:b/>
          <w:bCs/>
          <w:lang w:val="en-US"/>
        </w:rPr>
      </w:pPr>
      <w:r w:rsidRPr="0051457D">
        <w:rPr>
          <w:rFonts w:asciiTheme="majorBidi" w:hAnsiTheme="majorBidi" w:cstheme="majorBidi"/>
          <w:b/>
          <w:bCs/>
          <w:lang w:val="en-US"/>
        </w:rPr>
        <w:t>WGS Media Team</w:t>
      </w:r>
    </w:p>
    <w:p w:rsidR="0051457D" w:rsidRPr="0051457D" w:rsidRDefault="00331938" w:rsidP="0051457D">
      <w:pPr>
        <w:spacing w:after="0" w:line="276" w:lineRule="auto"/>
        <w:rPr>
          <w:rFonts w:asciiTheme="majorBidi" w:hAnsiTheme="majorBidi" w:cstheme="majorBidi"/>
          <w:lang w:val="en-US"/>
        </w:rPr>
      </w:pPr>
      <w:proofErr w:type="spellStart"/>
      <w:r w:rsidRPr="0051457D">
        <w:rPr>
          <w:rFonts w:asciiTheme="majorBidi" w:hAnsiTheme="majorBidi" w:cstheme="majorBidi"/>
          <w:lang w:val="en-US"/>
        </w:rPr>
        <w:t>Aurelien</w:t>
      </w:r>
      <w:proofErr w:type="spellEnd"/>
      <w:r w:rsidRPr="0051457D">
        <w:rPr>
          <w:rFonts w:asciiTheme="majorBidi" w:hAnsiTheme="majorBidi" w:cstheme="majorBidi"/>
          <w:lang w:val="en-US"/>
        </w:rPr>
        <w:t xml:space="preserve"> </w:t>
      </w:r>
      <w:proofErr w:type="spellStart"/>
      <w:r w:rsidRPr="0051457D">
        <w:rPr>
          <w:rFonts w:asciiTheme="majorBidi" w:hAnsiTheme="majorBidi" w:cstheme="majorBidi"/>
          <w:lang w:val="en-US"/>
        </w:rPr>
        <w:t>Raspiengeas</w:t>
      </w:r>
      <w:proofErr w:type="spellEnd"/>
      <w:r w:rsidRPr="0051457D">
        <w:rPr>
          <w:rFonts w:asciiTheme="majorBidi" w:hAnsiTheme="majorBidi" w:cstheme="majorBidi"/>
          <w:lang w:val="en-US"/>
        </w:rPr>
        <w:t>,</w:t>
      </w:r>
    </w:p>
    <w:p w:rsidR="00331938" w:rsidRPr="0051457D" w:rsidRDefault="00331938" w:rsidP="0051457D">
      <w:pPr>
        <w:spacing w:after="0" w:line="276" w:lineRule="auto"/>
        <w:rPr>
          <w:rFonts w:asciiTheme="majorBidi" w:hAnsiTheme="majorBidi" w:cstheme="majorBidi"/>
          <w:lang w:val="en-US"/>
        </w:rPr>
      </w:pPr>
      <w:r w:rsidRPr="0051457D">
        <w:rPr>
          <w:rFonts w:asciiTheme="majorBidi" w:hAnsiTheme="majorBidi" w:cstheme="majorBidi"/>
          <w:lang w:val="en-US"/>
        </w:rPr>
        <w:t>Media Representative</w:t>
      </w:r>
      <w:r w:rsidR="0051457D" w:rsidRPr="0051457D">
        <w:rPr>
          <w:rFonts w:asciiTheme="majorBidi" w:hAnsiTheme="majorBidi" w:cstheme="majorBidi"/>
          <w:lang w:val="en-US"/>
        </w:rPr>
        <w:t xml:space="preserve">, </w:t>
      </w:r>
      <w:r w:rsidRPr="0051457D">
        <w:rPr>
          <w:rFonts w:asciiTheme="majorBidi" w:hAnsiTheme="majorBidi" w:cstheme="majorBidi"/>
          <w:lang w:val="en-US"/>
        </w:rPr>
        <w:t>+971559548659</w:t>
      </w:r>
    </w:p>
    <w:p w:rsidR="00331938" w:rsidRPr="0051457D" w:rsidRDefault="000A497D" w:rsidP="00C13085">
      <w:pPr>
        <w:spacing w:after="0" w:line="276" w:lineRule="auto"/>
        <w:rPr>
          <w:rFonts w:asciiTheme="majorBidi" w:hAnsiTheme="majorBidi" w:cstheme="majorBidi"/>
          <w:lang w:val="en-US"/>
        </w:rPr>
      </w:pPr>
      <w:hyperlink r:id="rId12" w:history="1">
        <w:r w:rsidR="0051457D" w:rsidRPr="0051457D">
          <w:rPr>
            <w:rStyle w:val="Hyperlink"/>
            <w:rFonts w:asciiTheme="majorBidi" w:hAnsiTheme="majorBidi" w:cstheme="majorBidi"/>
            <w:lang w:val="en-US"/>
          </w:rPr>
          <w:t>media@worldgovernmentsummit.org</w:t>
        </w:r>
      </w:hyperlink>
      <w:r w:rsidR="0051457D" w:rsidRPr="0051457D">
        <w:rPr>
          <w:rFonts w:asciiTheme="majorBidi" w:hAnsiTheme="majorBidi" w:cstheme="majorBidi"/>
          <w:lang w:val="en-US"/>
        </w:rPr>
        <w:t xml:space="preserve">  </w:t>
      </w:r>
    </w:p>
    <w:p w:rsidR="00192C16" w:rsidRPr="0051457D" w:rsidRDefault="00192C16" w:rsidP="00C13085">
      <w:pPr>
        <w:spacing w:line="276" w:lineRule="auto"/>
        <w:rPr>
          <w:rFonts w:asciiTheme="majorBidi" w:eastAsia="Calibri" w:hAnsiTheme="majorBidi" w:cstheme="majorBidi"/>
          <w:sz w:val="18"/>
          <w:szCs w:val="18"/>
        </w:rPr>
      </w:pPr>
    </w:p>
    <w:sectPr w:rsidR="00192C16" w:rsidRPr="0051457D" w:rsidSect="00E431F7">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A8" w:rsidRDefault="00B527A8" w:rsidP="009946D9">
      <w:pPr>
        <w:spacing w:after="0" w:line="240" w:lineRule="auto"/>
      </w:pPr>
      <w:r>
        <w:separator/>
      </w:r>
    </w:p>
  </w:endnote>
  <w:endnote w:type="continuationSeparator" w:id="0">
    <w:p w:rsidR="00B527A8" w:rsidRDefault="00B527A8" w:rsidP="0099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ubai">
    <w:altName w:val="Arial"/>
    <w:charset w:val="00"/>
    <w:family w:val="swiss"/>
    <w:pitch w:val="variable"/>
    <w:sig w:usb0="00000000" w:usb1="80000000" w:usb2="00000008" w:usb3="00000000" w:csb0="0000004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A8" w:rsidRDefault="00B527A8" w:rsidP="009946D9">
      <w:pPr>
        <w:spacing w:after="0" w:line="240" w:lineRule="auto"/>
      </w:pPr>
      <w:r>
        <w:separator/>
      </w:r>
    </w:p>
  </w:footnote>
  <w:footnote w:type="continuationSeparator" w:id="0">
    <w:p w:rsidR="00B527A8" w:rsidRDefault="00B527A8" w:rsidP="00994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740"/>
    <w:multiLevelType w:val="hybridMultilevel"/>
    <w:tmpl w:val="8E944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31D31"/>
    <w:multiLevelType w:val="hybridMultilevel"/>
    <w:tmpl w:val="0E18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D7F4F"/>
    <w:multiLevelType w:val="hybridMultilevel"/>
    <w:tmpl w:val="9FC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396DD5"/>
    <w:multiLevelType w:val="hybridMultilevel"/>
    <w:tmpl w:val="B8203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43"/>
    <w:rsid w:val="00047F36"/>
    <w:rsid w:val="00067B9B"/>
    <w:rsid w:val="000A497D"/>
    <w:rsid w:val="000F421E"/>
    <w:rsid w:val="001170FA"/>
    <w:rsid w:val="001372BC"/>
    <w:rsid w:val="00145E7C"/>
    <w:rsid w:val="001669A7"/>
    <w:rsid w:val="00175652"/>
    <w:rsid w:val="00192C16"/>
    <w:rsid w:val="001C2A81"/>
    <w:rsid w:val="001C6F0F"/>
    <w:rsid w:val="001F35FA"/>
    <w:rsid w:val="0020520A"/>
    <w:rsid w:val="00245D4B"/>
    <w:rsid w:val="00246346"/>
    <w:rsid w:val="00247B5A"/>
    <w:rsid w:val="002629CB"/>
    <w:rsid w:val="002643DA"/>
    <w:rsid w:val="0028077C"/>
    <w:rsid w:val="002935A3"/>
    <w:rsid w:val="00331938"/>
    <w:rsid w:val="00335821"/>
    <w:rsid w:val="003A6E60"/>
    <w:rsid w:val="003C43FA"/>
    <w:rsid w:val="003D1681"/>
    <w:rsid w:val="003F403E"/>
    <w:rsid w:val="003F4E27"/>
    <w:rsid w:val="00432662"/>
    <w:rsid w:val="00435CDC"/>
    <w:rsid w:val="004466AE"/>
    <w:rsid w:val="004C35B2"/>
    <w:rsid w:val="004C59A3"/>
    <w:rsid w:val="0051457D"/>
    <w:rsid w:val="005515C9"/>
    <w:rsid w:val="005565A7"/>
    <w:rsid w:val="00557992"/>
    <w:rsid w:val="005A1717"/>
    <w:rsid w:val="005C036A"/>
    <w:rsid w:val="005C155B"/>
    <w:rsid w:val="005F67E4"/>
    <w:rsid w:val="00620151"/>
    <w:rsid w:val="00626BC4"/>
    <w:rsid w:val="006650A1"/>
    <w:rsid w:val="006A6286"/>
    <w:rsid w:val="006B1D77"/>
    <w:rsid w:val="006B42E6"/>
    <w:rsid w:val="006C2A43"/>
    <w:rsid w:val="006E62BC"/>
    <w:rsid w:val="008332F8"/>
    <w:rsid w:val="00875504"/>
    <w:rsid w:val="008823C3"/>
    <w:rsid w:val="008A4A0C"/>
    <w:rsid w:val="008B7967"/>
    <w:rsid w:val="008E0D79"/>
    <w:rsid w:val="00964561"/>
    <w:rsid w:val="00981461"/>
    <w:rsid w:val="009946D9"/>
    <w:rsid w:val="009C11D8"/>
    <w:rsid w:val="009D4DE7"/>
    <w:rsid w:val="00A152E3"/>
    <w:rsid w:val="00A31B56"/>
    <w:rsid w:val="00A77098"/>
    <w:rsid w:val="00A97236"/>
    <w:rsid w:val="00AB2AFC"/>
    <w:rsid w:val="00AF0726"/>
    <w:rsid w:val="00B527A8"/>
    <w:rsid w:val="00B820BD"/>
    <w:rsid w:val="00BB5E5F"/>
    <w:rsid w:val="00BC1956"/>
    <w:rsid w:val="00C13085"/>
    <w:rsid w:val="00C368B7"/>
    <w:rsid w:val="00C5131B"/>
    <w:rsid w:val="00C64F0F"/>
    <w:rsid w:val="00C8031F"/>
    <w:rsid w:val="00CD703F"/>
    <w:rsid w:val="00CF13EB"/>
    <w:rsid w:val="00D1684B"/>
    <w:rsid w:val="00D272FE"/>
    <w:rsid w:val="00D30099"/>
    <w:rsid w:val="00DA0724"/>
    <w:rsid w:val="00DA0F8E"/>
    <w:rsid w:val="00DC710F"/>
    <w:rsid w:val="00DF5AA9"/>
    <w:rsid w:val="00E05771"/>
    <w:rsid w:val="00E10592"/>
    <w:rsid w:val="00E24EFD"/>
    <w:rsid w:val="00E431F7"/>
    <w:rsid w:val="00E4600C"/>
    <w:rsid w:val="00E8181E"/>
    <w:rsid w:val="00EA1C21"/>
    <w:rsid w:val="00F0169D"/>
    <w:rsid w:val="00F27CAC"/>
    <w:rsid w:val="00F3635D"/>
    <w:rsid w:val="00F83160"/>
    <w:rsid w:val="00FB09CD"/>
    <w:rsid w:val="00FE259C"/>
    <w:rsid w:val="00FE591E"/>
    <w:rsid w:val="00FF26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2A43"/>
    <w:rPr>
      <w:i/>
      <w:iCs/>
    </w:rPr>
  </w:style>
  <w:style w:type="paragraph" w:styleId="ListParagraph">
    <w:name w:val="List Paragraph"/>
    <w:basedOn w:val="Normal"/>
    <w:uiPriority w:val="34"/>
    <w:qFormat/>
    <w:rsid w:val="00D1684B"/>
    <w:pPr>
      <w:ind w:left="720"/>
      <w:contextualSpacing/>
    </w:pPr>
  </w:style>
  <w:style w:type="character" w:styleId="CommentReference">
    <w:name w:val="annotation reference"/>
    <w:basedOn w:val="DefaultParagraphFont"/>
    <w:uiPriority w:val="99"/>
    <w:semiHidden/>
    <w:unhideWhenUsed/>
    <w:rsid w:val="003F4E27"/>
    <w:rPr>
      <w:sz w:val="16"/>
      <w:szCs w:val="16"/>
    </w:rPr>
  </w:style>
  <w:style w:type="paragraph" w:styleId="CommentText">
    <w:name w:val="annotation text"/>
    <w:basedOn w:val="Normal"/>
    <w:link w:val="CommentTextChar"/>
    <w:uiPriority w:val="99"/>
    <w:semiHidden/>
    <w:unhideWhenUsed/>
    <w:rsid w:val="003F4E2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character" w:customStyle="1" w:styleId="CommentTextChar">
    <w:name w:val="Comment Text Char"/>
    <w:basedOn w:val="DefaultParagraphFont"/>
    <w:link w:val="CommentText"/>
    <w:uiPriority w:val="99"/>
    <w:semiHidden/>
    <w:rsid w:val="003F4E27"/>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3F4E27"/>
    <w:rPr>
      <w:color w:val="0563C1" w:themeColor="hyperlink"/>
      <w:u w:val="single"/>
    </w:rPr>
  </w:style>
  <w:style w:type="paragraph" w:styleId="BalloonText">
    <w:name w:val="Balloon Text"/>
    <w:basedOn w:val="Normal"/>
    <w:link w:val="BalloonTextChar"/>
    <w:uiPriority w:val="99"/>
    <w:semiHidden/>
    <w:unhideWhenUsed/>
    <w:rsid w:val="003F4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27"/>
    <w:rPr>
      <w:rFonts w:ascii="Segoe UI" w:hAnsi="Segoe UI" w:cs="Segoe UI"/>
      <w:sz w:val="18"/>
      <w:szCs w:val="18"/>
    </w:rPr>
  </w:style>
  <w:style w:type="paragraph" w:styleId="NormalWeb">
    <w:name w:val="Normal (Web)"/>
    <w:basedOn w:val="Normal"/>
    <w:uiPriority w:val="99"/>
    <w:unhideWhenUsed/>
    <w:rsid w:val="00F27C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94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6D9"/>
  </w:style>
  <w:style w:type="paragraph" w:styleId="Footer">
    <w:name w:val="footer"/>
    <w:basedOn w:val="Normal"/>
    <w:link w:val="FooterChar"/>
    <w:uiPriority w:val="99"/>
    <w:unhideWhenUsed/>
    <w:rsid w:val="00994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7198">
      <w:bodyDiv w:val="1"/>
      <w:marLeft w:val="0"/>
      <w:marRight w:val="0"/>
      <w:marTop w:val="0"/>
      <w:marBottom w:val="0"/>
      <w:divBdr>
        <w:top w:val="none" w:sz="0" w:space="0" w:color="auto"/>
        <w:left w:val="none" w:sz="0" w:space="0" w:color="auto"/>
        <w:bottom w:val="none" w:sz="0" w:space="0" w:color="auto"/>
        <w:right w:val="none" w:sz="0" w:space="0" w:color="auto"/>
      </w:divBdr>
    </w:div>
    <w:div w:id="549389610">
      <w:bodyDiv w:val="1"/>
      <w:marLeft w:val="0"/>
      <w:marRight w:val="0"/>
      <w:marTop w:val="0"/>
      <w:marBottom w:val="0"/>
      <w:divBdr>
        <w:top w:val="none" w:sz="0" w:space="0" w:color="auto"/>
        <w:left w:val="none" w:sz="0" w:space="0" w:color="auto"/>
        <w:bottom w:val="none" w:sz="0" w:space="0" w:color="auto"/>
        <w:right w:val="none" w:sz="0" w:space="0" w:color="auto"/>
      </w:divBdr>
    </w:div>
    <w:div w:id="596014234">
      <w:bodyDiv w:val="1"/>
      <w:marLeft w:val="0"/>
      <w:marRight w:val="0"/>
      <w:marTop w:val="0"/>
      <w:marBottom w:val="0"/>
      <w:divBdr>
        <w:top w:val="none" w:sz="0" w:space="0" w:color="auto"/>
        <w:left w:val="none" w:sz="0" w:space="0" w:color="auto"/>
        <w:bottom w:val="none" w:sz="0" w:space="0" w:color="auto"/>
        <w:right w:val="none" w:sz="0" w:space="0" w:color="auto"/>
      </w:divBdr>
    </w:div>
    <w:div w:id="9887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worldgovernmentsumm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etoswire.com/news/5597/en" TargetMode="External"/><Relationship Id="rId5" Type="http://schemas.openxmlformats.org/officeDocument/2006/relationships/settings" Target="settings.xml"/><Relationship Id="rId10" Type="http://schemas.openxmlformats.org/officeDocument/2006/relationships/hyperlink" Target="https://www.worldgovernmentsummit.org/home" TargetMode="External"/><Relationship Id="rId4" Type="http://schemas.microsoft.com/office/2007/relationships/stylesWithEffects" Target="stylesWithEffects.xml"/><Relationship Id="rId9" Type="http://schemas.openxmlformats.org/officeDocument/2006/relationships/hyperlink" Target="http://aetoswi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83F4-78EC-42C2-9781-7BD6E139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dc:creator>
  <cp:keywords/>
  <dc:description/>
  <cp:lastModifiedBy>Sam [NSG]</cp:lastModifiedBy>
  <cp:revision>6</cp:revision>
  <dcterms:created xsi:type="dcterms:W3CDTF">2018-02-13T13:03:00Z</dcterms:created>
  <dcterms:modified xsi:type="dcterms:W3CDTF">2018-02-13T16:06:00Z</dcterms:modified>
</cp:coreProperties>
</file>