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06E" w:rsidRPr="000B606E" w:rsidRDefault="000B606E" w:rsidP="000B606E">
      <w:pPr>
        <w:shd w:val="clear" w:color="auto" w:fill="FFFFFF"/>
        <w:spacing w:line="240" w:lineRule="auto"/>
        <w:rPr>
          <w:rFonts w:ascii="Arial" w:eastAsia="Times New Roman" w:hAnsi="Arial" w:cs="Arial"/>
          <w:color w:val="333333"/>
          <w:sz w:val="17"/>
          <w:szCs w:val="17"/>
        </w:rPr>
      </w:pPr>
      <w:r w:rsidRPr="000B606E">
        <w:rPr>
          <w:rFonts w:ascii="Arial" w:eastAsia="Times New Roman" w:hAnsi="Arial" w:cs="Arial"/>
          <w:color w:val="333333"/>
          <w:sz w:val="17"/>
          <w:szCs w:val="17"/>
        </w:rPr>
        <w:t xml:space="preserve">13 </w:t>
      </w:r>
      <w:proofErr w:type="spellStart"/>
      <w:r w:rsidRPr="000B606E">
        <w:rPr>
          <w:rFonts w:ascii="Arial" w:eastAsia="Times New Roman" w:hAnsi="Arial" w:cs="Arial"/>
          <w:color w:val="333333"/>
          <w:sz w:val="17"/>
          <w:szCs w:val="17"/>
        </w:rPr>
        <w:t>février</w:t>
      </w:r>
      <w:proofErr w:type="spellEnd"/>
      <w:r w:rsidRPr="000B606E">
        <w:rPr>
          <w:rFonts w:ascii="Arial" w:eastAsia="Times New Roman" w:hAnsi="Arial" w:cs="Arial"/>
          <w:color w:val="333333"/>
          <w:sz w:val="17"/>
          <w:szCs w:val="17"/>
        </w:rPr>
        <w:t xml:space="preserve"> 2018 12:19 PM </w:t>
      </w:r>
      <w:proofErr w:type="gramStart"/>
      <w:r w:rsidRPr="000B606E">
        <w:rPr>
          <w:rFonts w:ascii="Arial" w:eastAsia="Times New Roman" w:hAnsi="Arial" w:cs="Arial"/>
          <w:color w:val="333333"/>
          <w:sz w:val="17"/>
          <w:szCs w:val="17"/>
        </w:rPr>
        <w:t>Est</w:t>
      </w:r>
      <w:proofErr w:type="gramEnd"/>
      <w:r w:rsidRPr="000B606E">
        <w:rPr>
          <w:rFonts w:ascii="Arial" w:eastAsia="Times New Roman" w:hAnsi="Arial" w:cs="Arial"/>
          <w:color w:val="333333"/>
          <w:sz w:val="17"/>
          <w:szCs w:val="17"/>
        </w:rPr>
        <w:t xml:space="preserve"> – New York (USA) </w:t>
      </w:r>
    </w:p>
    <w:p w:rsidR="000B606E" w:rsidRPr="000B606E" w:rsidRDefault="000B606E" w:rsidP="000B606E">
      <w:pPr>
        <w:shd w:val="clear" w:color="auto" w:fill="FFFFFF"/>
        <w:spacing w:after="240" w:line="240" w:lineRule="auto"/>
        <w:jc w:val="center"/>
        <w:outlineLvl w:val="0"/>
        <w:rPr>
          <w:rFonts w:ascii="Arial" w:eastAsia="Times New Roman" w:hAnsi="Arial" w:cs="Arial"/>
          <w:b/>
          <w:bCs/>
          <w:color w:val="000000"/>
          <w:kern w:val="36"/>
          <w:sz w:val="24"/>
          <w:szCs w:val="24"/>
        </w:rPr>
      </w:pPr>
      <w:proofErr w:type="spellStart"/>
      <w:r w:rsidRPr="000B606E">
        <w:rPr>
          <w:rFonts w:ascii="MS Gothic" w:eastAsia="MS Gothic" w:hAnsi="MS Gothic" w:cs="MS Gothic" w:hint="eastAsia"/>
          <w:b/>
          <w:bCs/>
          <w:color w:val="000000"/>
          <w:kern w:val="36"/>
          <w:sz w:val="24"/>
          <w:szCs w:val="24"/>
        </w:rPr>
        <w:t>阿聯在世界政府高峰會期間</w:t>
      </w:r>
      <w:r w:rsidRPr="000B606E">
        <w:rPr>
          <w:rFonts w:ascii="SimSun" w:eastAsia="SimSun" w:hAnsi="SimSun" w:cs="SimSun" w:hint="eastAsia"/>
          <w:b/>
          <w:bCs/>
          <w:color w:val="000000"/>
          <w:kern w:val="36"/>
          <w:sz w:val="24"/>
          <w:szCs w:val="24"/>
        </w:rPr>
        <w:t>啟動人道救援資料庫專</w:t>
      </w:r>
      <w:r w:rsidRPr="000B606E">
        <w:rPr>
          <w:rFonts w:ascii="MS Gothic" w:eastAsia="MS Gothic" w:hAnsi="MS Gothic" w:cs="MS Gothic"/>
          <w:b/>
          <w:bCs/>
          <w:color w:val="000000"/>
          <w:kern w:val="36"/>
          <w:sz w:val="24"/>
          <w:szCs w:val="24"/>
        </w:rPr>
        <w:t>案</w:t>
      </w:r>
      <w:proofErr w:type="spellEnd"/>
    </w:p>
    <w:p w:rsidR="000B606E" w:rsidRPr="000B606E" w:rsidRDefault="000B606E" w:rsidP="000B606E">
      <w:pPr>
        <w:shd w:val="clear" w:color="auto" w:fill="FFFFFF"/>
        <w:spacing w:after="334" w:line="240" w:lineRule="auto"/>
        <w:jc w:val="center"/>
        <w:rPr>
          <w:rFonts w:ascii="Arial" w:eastAsia="Times New Roman" w:hAnsi="Arial" w:cs="Arial"/>
          <w:color w:val="333333"/>
          <w:sz w:val="20"/>
          <w:szCs w:val="20"/>
        </w:rPr>
      </w:pPr>
      <w:proofErr w:type="spellStart"/>
      <w:r w:rsidRPr="000B606E">
        <w:rPr>
          <w:rFonts w:ascii="MS Gothic" w:eastAsia="MS Gothic" w:hAnsi="MS Gothic" w:cs="MS Gothic" w:hint="eastAsia"/>
          <w:i/>
          <w:iCs/>
          <w:color w:val="333333"/>
          <w:sz w:val="20"/>
          <w:szCs w:val="20"/>
        </w:rPr>
        <w:t>勞勃狄尼洛、佛瑞斯惠特克在標誌性的高峰會上與政治、商業和思想領袖一起探討氣候變遷、科技、創新，並為高峰會帶來明星力</w:t>
      </w:r>
      <w:r w:rsidRPr="000B606E">
        <w:rPr>
          <w:rFonts w:ascii="MS Gothic" w:eastAsia="MS Gothic" w:hAnsi="MS Gothic" w:cs="MS Gothic"/>
          <w:i/>
          <w:iCs/>
          <w:color w:val="333333"/>
          <w:sz w:val="20"/>
          <w:szCs w:val="20"/>
        </w:rPr>
        <w:t>量</w:t>
      </w:r>
      <w:proofErr w:type="spellEnd"/>
    </w:p>
    <w:p w:rsidR="000B606E" w:rsidRPr="000B606E" w:rsidRDefault="000B606E" w:rsidP="000B606E">
      <w:pPr>
        <w:shd w:val="clear" w:color="auto" w:fill="FFFFFF"/>
        <w:spacing w:after="334" w:line="240" w:lineRule="auto"/>
        <w:rPr>
          <w:rFonts w:ascii="Arial" w:eastAsia="Times New Roman" w:hAnsi="Arial" w:cs="Arial"/>
          <w:color w:val="333333"/>
          <w:sz w:val="20"/>
          <w:szCs w:val="20"/>
        </w:rPr>
      </w:pPr>
      <w:proofErr w:type="spellStart"/>
      <w:r w:rsidRPr="000B606E">
        <w:rPr>
          <w:rFonts w:ascii="MS Gothic" w:eastAsia="MS Gothic" w:hAnsi="MS Gothic" w:cs="MS Gothic" w:hint="eastAsia"/>
          <w:color w:val="333333"/>
          <w:sz w:val="20"/>
          <w:szCs w:val="20"/>
        </w:rPr>
        <w:t>阿聯杜拜</w:t>
      </w:r>
      <w:proofErr w:type="spellEnd"/>
      <w:r w:rsidRPr="000B606E">
        <w:rPr>
          <w:rFonts w:ascii="Arial" w:eastAsia="Times New Roman" w:hAnsi="Arial" w:cs="Arial"/>
          <w:color w:val="333333"/>
          <w:sz w:val="20"/>
          <w:szCs w:val="20"/>
        </w:rPr>
        <w:t>--(</w:t>
      </w:r>
      <w:hyperlink r:id="rId5" w:history="1">
        <w:r w:rsidRPr="000B606E">
          <w:rPr>
            <w:rFonts w:ascii="Arial" w:eastAsia="Times New Roman" w:hAnsi="Arial" w:cs="Arial"/>
            <w:color w:val="2E5173"/>
            <w:sz w:val="20"/>
            <w:szCs w:val="20"/>
            <w:u w:val="single"/>
          </w:rPr>
          <w:t>BUSINESS WIRE</w:t>
        </w:r>
      </w:hyperlink>
      <w:r w:rsidRPr="000B606E">
        <w:rPr>
          <w:rFonts w:ascii="Arial" w:eastAsia="Times New Roman" w:hAnsi="Arial" w:cs="Arial"/>
          <w:color w:val="333333"/>
          <w:sz w:val="20"/>
          <w:szCs w:val="20"/>
        </w:rPr>
        <w:t>)--(</w:t>
      </w:r>
      <w:proofErr w:type="spellStart"/>
      <w:r w:rsidRPr="000B606E">
        <w:rPr>
          <w:rFonts w:ascii="MS Gothic" w:eastAsia="MS Gothic" w:hAnsi="MS Gothic" w:cs="MS Gothic" w:hint="eastAsia"/>
          <w:color w:val="333333"/>
          <w:sz w:val="20"/>
          <w:szCs w:val="20"/>
        </w:rPr>
        <w:t>美國商業資訊</w:t>
      </w:r>
      <w:proofErr w:type="spellEnd"/>
      <w:r w:rsidRPr="000B606E">
        <w:rPr>
          <w:rFonts w:ascii="Arial" w:eastAsia="Times New Roman" w:hAnsi="Arial" w:cs="Arial"/>
          <w:color w:val="333333"/>
          <w:sz w:val="20"/>
          <w:szCs w:val="20"/>
        </w:rPr>
        <w:t>)--</w:t>
      </w:r>
      <w:proofErr w:type="spellStart"/>
      <w:r w:rsidRPr="000B606E">
        <w:rPr>
          <w:rFonts w:ascii="MS Gothic" w:eastAsia="MS Gothic" w:hAnsi="MS Gothic" w:cs="MS Gothic" w:hint="eastAsia"/>
          <w:color w:val="333333"/>
          <w:sz w:val="20"/>
          <w:szCs w:val="20"/>
        </w:rPr>
        <w:t>阿拉伯聯合大公國今日在杜拜舉行的</w:t>
      </w:r>
      <w:hyperlink r:id="rId6" w:tgtFrame="_blank" w:history="1">
        <w:proofErr w:type="gramStart"/>
        <w:r w:rsidRPr="000B606E">
          <w:rPr>
            <w:rFonts w:ascii="MS Gothic" w:eastAsia="MS Gothic" w:hAnsi="MS Gothic" w:cs="MS Gothic" w:hint="eastAsia"/>
            <w:color w:val="2E5173"/>
            <w:sz w:val="20"/>
            <w:szCs w:val="20"/>
            <w:u w:val="single"/>
          </w:rPr>
          <w:t>世界政府高峰會</w:t>
        </w:r>
        <w:proofErr w:type="spellEnd"/>
        <w:r w:rsidRPr="000B606E">
          <w:rPr>
            <w:rFonts w:ascii="Arial" w:eastAsia="Times New Roman" w:hAnsi="Arial" w:cs="Arial"/>
            <w:color w:val="2E5173"/>
            <w:sz w:val="20"/>
            <w:szCs w:val="20"/>
            <w:u w:val="single"/>
          </w:rPr>
          <w:t>(</w:t>
        </w:r>
        <w:proofErr w:type="gramEnd"/>
        <w:r w:rsidRPr="000B606E">
          <w:rPr>
            <w:rFonts w:ascii="Arial" w:eastAsia="Times New Roman" w:hAnsi="Arial" w:cs="Arial"/>
            <w:color w:val="2E5173"/>
            <w:sz w:val="20"/>
            <w:szCs w:val="20"/>
            <w:u w:val="single"/>
          </w:rPr>
          <w:t>WGS)</w:t>
        </w:r>
        <w:proofErr w:type="spellStart"/>
      </w:hyperlink>
      <w:r w:rsidRPr="000B606E">
        <w:rPr>
          <w:rFonts w:ascii="MS Gothic" w:eastAsia="MS Gothic" w:hAnsi="MS Gothic" w:cs="MS Gothic" w:hint="eastAsia"/>
          <w:color w:val="333333"/>
          <w:sz w:val="20"/>
          <w:szCs w:val="20"/>
        </w:rPr>
        <w:t>上</w:t>
      </w:r>
      <w:r w:rsidRPr="000B606E">
        <w:rPr>
          <w:rFonts w:ascii="SimSun" w:eastAsia="SimSun" w:hAnsi="SimSun" w:cs="SimSun" w:hint="eastAsia"/>
          <w:color w:val="333333"/>
          <w:sz w:val="20"/>
          <w:szCs w:val="20"/>
        </w:rPr>
        <w:t>啟動人道主義物流資料庫專案。此項消息由國際人道主義城市主席</w:t>
      </w:r>
      <w:r w:rsidRPr="000B606E">
        <w:rPr>
          <w:rFonts w:ascii="Arial" w:eastAsia="Times New Roman" w:hAnsi="Arial" w:cs="Arial"/>
          <w:color w:val="333333"/>
          <w:sz w:val="20"/>
          <w:szCs w:val="20"/>
        </w:rPr>
        <w:t>Haya</w:t>
      </w:r>
      <w:proofErr w:type="spellEnd"/>
      <w:r w:rsidRPr="000B606E">
        <w:rPr>
          <w:rFonts w:ascii="Arial" w:eastAsia="Times New Roman" w:hAnsi="Arial" w:cs="Arial"/>
          <w:color w:val="333333"/>
          <w:sz w:val="20"/>
          <w:szCs w:val="20"/>
        </w:rPr>
        <w:t xml:space="preserve"> </w:t>
      </w:r>
      <w:proofErr w:type="spellStart"/>
      <w:r w:rsidRPr="000B606E">
        <w:rPr>
          <w:rFonts w:ascii="Arial" w:eastAsia="Times New Roman" w:hAnsi="Arial" w:cs="Arial"/>
          <w:color w:val="333333"/>
          <w:sz w:val="20"/>
          <w:szCs w:val="20"/>
        </w:rPr>
        <w:t>bint</w:t>
      </w:r>
      <w:proofErr w:type="spellEnd"/>
      <w:r w:rsidRPr="000B606E">
        <w:rPr>
          <w:rFonts w:ascii="Arial" w:eastAsia="Times New Roman" w:hAnsi="Arial" w:cs="Arial"/>
          <w:color w:val="333333"/>
          <w:sz w:val="20"/>
          <w:szCs w:val="20"/>
        </w:rPr>
        <w:t xml:space="preserve"> Al Hussein</w:t>
      </w:r>
      <w:r w:rsidRPr="000B606E">
        <w:rPr>
          <w:rFonts w:ascii="MS Gothic" w:eastAsia="MS Gothic" w:hAnsi="MS Gothic" w:cs="MS Gothic" w:hint="eastAsia"/>
          <w:color w:val="333333"/>
          <w:sz w:val="20"/>
          <w:szCs w:val="20"/>
        </w:rPr>
        <w:t>公主殿下宣佈，該資料庫將透過涵蓋緊急事件、物資供應和物流即時資訊的集中式平臺，改善人道救援和緊急應變的速度和效率</w:t>
      </w:r>
      <w:r w:rsidRPr="000B606E">
        <w:rPr>
          <w:rFonts w:ascii="MS Gothic" w:eastAsia="MS Gothic" w:hAnsi="MS Gothic" w:cs="MS Gothic"/>
          <w:color w:val="333333"/>
          <w:sz w:val="20"/>
          <w:szCs w:val="20"/>
        </w:rPr>
        <w:t>。</w:t>
      </w:r>
    </w:p>
    <w:p w:rsidR="000B606E" w:rsidRPr="000B606E" w:rsidRDefault="000B606E" w:rsidP="000B606E">
      <w:pPr>
        <w:shd w:val="clear" w:color="auto" w:fill="FFFFFF"/>
        <w:spacing w:after="334" w:line="240" w:lineRule="auto"/>
        <w:rPr>
          <w:rFonts w:ascii="Arial" w:eastAsia="Times New Roman" w:hAnsi="Arial" w:cs="Arial"/>
          <w:color w:val="333333"/>
          <w:sz w:val="20"/>
          <w:szCs w:val="20"/>
        </w:rPr>
      </w:pPr>
      <w:r w:rsidRPr="000B606E">
        <w:rPr>
          <w:rFonts w:ascii="MS Gothic" w:eastAsia="MS Gothic" w:hAnsi="MS Gothic" w:cs="MS Gothic" w:hint="eastAsia"/>
          <w:color w:val="333333"/>
          <w:sz w:val="20"/>
          <w:szCs w:val="20"/>
        </w:rPr>
        <w:t>資料庫可望加強該區域救援組織之間的合作，旨在為需要幫助的人提供最有效的服務。阿聯一直在羅興亞族難民救援工作中身先士卒，並因其對全球最緊急人道主義危機的慈善援助而得到全球各大機構的稱讚，包括世界糧食計畫署的執行理事</w:t>
      </w:r>
      <w:r w:rsidRPr="000B606E">
        <w:rPr>
          <w:rFonts w:ascii="Arial" w:eastAsia="Times New Roman" w:hAnsi="Arial" w:cs="Arial"/>
          <w:color w:val="333333"/>
          <w:sz w:val="20"/>
          <w:szCs w:val="20"/>
        </w:rPr>
        <w:t xml:space="preserve">David </w:t>
      </w:r>
      <w:proofErr w:type="spellStart"/>
      <w:r w:rsidRPr="000B606E">
        <w:rPr>
          <w:rFonts w:ascii="Arial" w:eastAsia="Times New Roman" w:hAnsi="Arial" w:cs="Arial"/>
          <w:color w:val="333333"/>
          <w:sz w:val="20"/>
          <w:szCs w:val="20"/>
        </w:rPr>
        <w:t>Beasley</w:t>
      </w:r>
      <w:r w:rsidRPr="000B606E">
        <w:rPr>
          <w:rFonts w:ascii="MS Gothic" w:eastAsia="MS Gothic" w:hAnsi="MS Gothic" w:cs="MS Gothic" w:hint="eastAsia"/>
          <w:color w:val="333333"/>
          <w:sz w:val="20"/>
          <w:szCs w:val="20"/>
        </w:rPr>
        <w:t>（在專案</w:t>
      </w:r>
      <w:r w:rsidRPr="000B606E">
        <w:rPr>
          <w:rFonts w:ascii="SimSun" w:eastAsia="SimSun" w:hAnsi="SimSun" w:cs="SimSun" w:hint="eastAsia"/>
          <w:color w:val="333333"/>
          <w:sz w:val="20"/>
          <w:szCs w:val="20"/>
        </w:rPr>
        <w:t>啟動儀式上發表講話</w:t>
      </w:r>
      <w:proofErr w:type="spellEnd"/>
      <w:r w:rsidRPr="000B606E">
        <w:rPr>
          <w:rFonts w:ascii="SimSun" w:eastAsia="SimSun" w:hAnsi="SimSun" w:cs="SimSun" w:hint="eastAsia"/>
          <w:color w:val="333333"/>
          <w:sz w:val="20"/>
          <w:szCs w:val="20"/>
        </w:rPr>
        <w:t>）</w:t>
      </w:r>
      <w:r w:rsidRPr="000B606E">
        <w:rPr>
          <w:rFonts w:ascii="MS Gothic" w:eastAsia="MS Gothic" w:hAnsi="MS Gothic" w:cs="MS Gothic"/>
          <w:color w:val="333333"/>
          <w:sz w:val="20"/>
          <w:szCs w:val="20"/>
        </w:rPr>
        <w:t>。</w:t>
      </w:r>
    </w:p>
    <w:p w:rsidR="000B606E" w:rsidRPr="000B606E" w:rsidRDefault="000B606E" w:rsidP="000B606E">
      <w:pPr>
        <w:shd w:val="clear" w:color="auto" w:fill="FFFFFF"/>
        <w:spacing w:after="334" w:line="240" w:lineRule="auto"/>
        <w:rPr>
          <w:rFonts w:ascii="Arial" w:eastAsia="Times New Roman" w:hAnsi="Arial" w:cs="Arial"/>
          <w:color w:val="333333"/>
          <w:sz w:val="20"/>
          <w:szCs w:val="20"/>
        </w:rPr>
      </w:pPr>
      <w:proofErr w:type="spellStart"/>
      <w:r w:rsidRPr="000B606E">
        <w:rPr>
          <w:rFonts w:ascii="MS Gothic" w:eastAsia="MS Gothic" w:hAnsi="MS Gothic" w:cs="MS Gothic" w:hint="eastAsia"/>
          <w:color w:val="333333"/>
          <w:sz w:val="20"/>
          <w:szCs w:val="20"/>
        </w:rPr>
        <w:t>世界政府高峰會第一天的議程主要涵蓋有關氣候變遷、生物科技和太空定居的專題研討會，</w:t>
      </w:r>
      <w:proofErr w:type="gramStart"/>
      <w:r w:rsidRPr="000B606E">
        <w:rPr>
          <w:rFonts w:ascii="MS Gothic" w:eastAsia="MS Gothic" w:hAnsi="MS Gothic" w:cs="MS Gothic" w:hint="eastAsia"/>
          <w:color w:val="333333"/>
          <w:sz w:val="20"/>
          <w:szCs w:val="20"/>
        </w:rPr>
        <w:t>好萊塢演員勞勃狄尼洛</w:t>
      </w:r>
      <w:proofErr w:type="spellEnd"/>
      <w:r w:rsidRPr="000B606E">
        <w:rPr>
          <w:rFonts w:ascii="Arial" w:eastAsia="Times New Roman" w:hAnsi="Arial" w:cs="Arial"/>
          <w:color w:val="333333"/>
          <w:sz w:val="20"/>
          <w:szCs w:val="20"/>
        </w:rPr>
        <w:t>(</w:t>
      </w:r>
      <w:proofErr w:type="gramEnd"/>
      <w:r w:rsidRPr="000B606E">
        <w:rPr>
          <w:rFonts w:ascii="Arial" w:eastAsia="Times New Roman" w:hAnsi="Arial" w:cs="Arial"/>
          <w:color w:val="333333"/>
          <w:sz w:val="20"/>
          <w:szCs w:val="20"/>
        </w:rPr>
        <w:t xml:space="preserve">Robert De </w:t>
      </w:r>
      <w:proofErr w:type="spellStart"/>
      <w:r w:rsidRPr="000B606E">
        <w:rPr>
          <w:rFonts w:ascii="Arial" w:eastAsia="Times New Roman" w:hAnsi="Arial" w:cs="Arial"/>
          <w:color w:val="333333"/>
          <w:sz w:val="20"/>
          <w:szCs w:val="20"/>
        </w:rPr>
        <w:t>Niro</w:t>
      </w:r>
      <w:proofErr w:type="spellEnd"/>
      <w:r w:rsidRPr="000B606E">
        <w:rPr>
          <w:rFonts w:ascii="Arial" w:eastAsia="Times New Roman" w:hAnsi="Arial" w:cs="Arial"/>
          <w:color w:val="333333"/>
          <w:sz w:val="20"/>
          <w:szCs w:val="20"/>
        </w:rPr>
        <w:t>)</w:t>
      </w:r>
      <w:proofErr w:type="spellStart"/>
      <w:r w:rsidRPr="000B606E">
        <w:rPr>
          <w:rFonts w:ascii="MS Gothic" w:eastAsia="MS Gothic" w:hAnsi="MS Gothic" w:cs="MS Gothic" w:hint="eastAsia"/>
          <w:color w:val="333333"/>
          <w:sz w:val="20"/>
          <w:szCs w:val="20"/>
        </w:rPr>
        <w:t>和佛瑞斯惠特克</w:t>
      </w:r>
      <w:proofErr w:type="spellEnd"/>
      <w:r w:rsidRPr="000B606E">
        <w:rPr>
          <w:rFonts w:ascii="Arial" w:eastAsia="Times New Roman" w:hAnsi="Arial" w:cs="Arial"/>
          <w:color w:val="333333"/>
          <w:sz w:val="20"/>
          <w:szCs w:val="20"/>
        </w:rPr>
        <w:t>(Forest Whitaker)</w:t>
      </w:r>
      <w:r w:rsidRPr="000B606E">
        <w:rPr>
          <w:rFonts w:ascii="MS Gothic" w:eastAsia="MS Gothic" w:hAnsi="MS Gothic" w:cs="MS Gothic" w:hint="eastAsia"/>
          <w:color w:val="333333"/>
          <w:sz w:val="20"/>
          <w:szCs w:val="20"/>
        </w:rPr>
        <w:t>也參加了此次會議。勞勃狄尼洛與阿聯部長以及安地卡及巴布達、馬紹爾群島共和國等島國的部長共同探討極端天氣的毀滅性影響。這位兩屆奧斯卡獎得主承諾幫助重建巴布達，此前，該島因颶風艾瑪而成為無人之地，這在其</w:t>
      </w:r>
      <w:r w:rsidRPr="000B606E">
        <w:rPr>
          <w:rFonts w:ascii="Arial" w:eastAsia="Times New Roman" w:hAnsi="Arial" w:cs="Arial"/>
          <w:color w:val="333333"/>
          <w:sz w:val="20"/>
          <w:szCs w:val="20"/>
        </w:rPr>
        <w:t>300</w:t>
      </w:r>
      <w:r w:rsidRPr="000B606E">
        <w:rPr>
          <w:rFonts w:ascii="MS Gothic" w:eastAsia="MS Gothic" w:hAnsi="MS Gothic" w:cs="MS Gothic" w:hint="eastAsia"/>
          <w:color w:val="333333"/>
          <w:sz w:val="20"/>
          <w:szCs w:val="20"/>
        </w:rPr>
        <w:t>年的歷史上尚屬首次。另一位奧斯卡獎得主惠特克代表聯合國教科文組織和平與和解特使，強調了女性和兒童是最易受到氣候變遷影響的群體，而這兩個群體的賦權是推動變革的關鍵因素</w:t>
      </w:r>
      <w:r w:rsidRPr="000B606E">
        <w:rPr>
          <w:rFonts w:ascii="MS Gothic" w:eastAsia="MS Gothic" w:hAnsi="MS Gothic" w:cs="MS Gothic"/>
          <w:color w:val="333333"/>
          <w:sz w:val="20"/>
          <w:szCs w:val="20"/>
        </w:rPr>
        <w:t>。</w:t>
      </w:r>
    </w:p>
    <w:p w:rsidR="000B606E" w:rsidRPr="000B606E" w:rsidRDefault="000B606E" w:rsidP="000B606E">
      <w:pPr>
        <w:shd w:val="clear" w:color="auto" w:fill="FFFFFF"/>
        <w:spacing w:after="334" w:line="240" w:lineRule="auto"/>
        <w:rPr>
          <w:rFonts w:ascii="Arial" w:eastAsia="Times New Roman" w:hAnsi="Arial" w:cs="Arial"/>
          <w:color w:val="333333"/>
          <w:sz w:val="20"/>
          <w:szCs w:val="20"/>
        </w:rPr>
      </w:pPr>
      <w:proofErr w:type="spellStart"/>
      <w:r w:rsidRPr="000B606E">
        <w:rPr>
          <w:rFonts w:ascii="MS Gothic" w:eastAsia="MS Gothic" w:hAnsi="MS Gothic" w:cs="MS Gothic" w:hint="eastAsia"/>
          <w:b/>
          <w:bCs/>
          <w:color w:val="333333"/>
          <w:sz w:val="20"/>
          <w:szCs w:val="20"/>
          <w:u w:val="single"/>
        </w:rPr>
        <w:t>關於世界政府高峰</w:t>
      </w:r>
      <w:r w:rsidRPr="000B606E">
        <w:rPr>
          <w:rFonts w:ascii="MS Gothic" w:eastAsia="MS Gothic" w:hAnsi="MS Gothic" w:cs="MS Gothic"/>
          <w:b/>
          <w:bCs/>
          <w:color w:val="333333"/>
          <w:sz w:val="20"/>
          <w:szCs w:val="20"/>
          <w:u w:val="single"/>
        </w:rPr>
        <w:t>會</w:t>
      </w:r>
      <w:proofErr w:type="spellEnd"/>
    </w:p>
    <w:p w:rsidR="000B606E" w:rsidRPr="000B606E" w:rsidRDefault="000B606E" w:rsidP="000B606E">
      <w:pPr>
        <w:shd w:val="clear" w:color="auto" w:fill="FFFFFF"/>
        <w:spacing w:after="334" w:line="240" w:lineRule="auto"/>
        <w:rPr>
          <w:rFonts w:ascii="Arial" w:eastAsia="Times New Roman" w:hAnsi="Arial" w:cs="Arial"/>
          <w:color w:val="333333"/>
          <w:sz w:val="20"/>
          <w:szCs w:val="20"/>
        </w:rPr>
      </w:pPr>
      <w:r w:rsidRPr="000B606E">
        <w:rPr>
          <w:rFonts w:ascii="MS Gothic" w:eastAsia="MS Gothic" w:hAnsi="MS Gothic" w:cs="MS Gothic" w:hint="eastAsia"/>
          <w:color w:val="333333"/>
          <w:sz w:val="20"/>
          <w:szCs w:val="20"/>
        </w:rPr>
        <w:t>世界政府高峰會是致力於塑造全球政府未來的主流國際論壇。每一年，高峰會都會為下一屆政府設立議程，專注於利用創新和科技來解決人類所面臨的共同挑戰。世界政府高峰會是知識交換平臺，涵蓋政府、未來主義、科技和創新。它將為人類發展領域的決策者、專家和先驅提供思想領導力，並成為其交流中心。作為通往未來的門</w:t>
      </w:r>
      <w:r w:rsidRPr="000B606E">
        <w:rPr>
          <w:rFonts w:ascii="SimSun" w:eastAsia="SimSun" w:hAnsi="SimSun" w:cs="SimSun" w:hint="eastAsia"/>
          <w:color w:val="333333"/>
          <w:sz w:val="20"/>
          <w:szCs w:val="20"/>
        </w:rPr>
        <w:t>戶，高峰會分析人類在未來數十年可能面臨的趨勢、問題和契機，同</w:t>
      </w:r>
      <w:r w:rsidRPr="000B606E">
        <w:rPr>
          <w:rFonts w:ascii="MS Gothic" w:eastAsia="MS Gothic" w:hAnsi="MS Gothic" w:cs="MS Gothic" w:hint="eastAsia"/>
          <w:color w:val="333333"/>
          <w:sz w:val="20"/>
          <w:szCs w:val="20"/>
        </w:rPr>
        <w:t>時展示創新、最佳實務和智慧解決方案，以激發人們的創意理念，從而打造出最佳解決方案</w:t>
      </w:r>
      <w:r w:rsidRPr="000B606E">
        <w:rPr>
          <w:rFonts w:ascii="MS Gothic" w:eastAsia="MS Gothic" w:hAnsi="MS Gothic" w:cs="MS Gothic"/>
          <w:color w:val="333333"/>
          <w:sz w:val="20"/>
          <w:szCs w:val="20"/>
        </w:rPr>
        <w:t>。</w:t>
      </w:r>
    </w:p>
    <w:p w:rsidR="000B606E" w:rsidRPr="000B606E" w:rsidRDefault="000B606E" w:rsidP="000B606E">
      <w:pPr>
        <w:shd w:val="clear" w:color="auto" w:fill="FFFFFF"/>
        <w:spacing w:after="334" w:line="240" w:lineRule="auto"/>
        <w:rPr>
          <w:rFonts w:ascii="Arial" w:eastAsia="Times New Roman" w:hAnsi="Arial" w:cs="Arial"/>
          <w:color w:val="333333"/>
          <w:sz w:val="20"/>
          <w:szCs w:val="20"/>
        </w:rPr>
      </w:pPr>
      <w:r w:rsidRPr="000B606E">
        <w:rPr>
          <w:rFonts w:ascii="Arial" w:eastAsia="Times New Roman" w:hAnsi="Arial" w:cs="Arial"/>
          <w:b/>
          <w:bCs/>
          <w:color w:val="333333"/>
          <w:sz w:val="20"/>
          <w:szCs w:val="20"/>
        </w:rPr>
        <w:t>*</w:t>
      </w:r>
      <w:proofErr w:type="spellStart"/>
      <w:r w:rsidRPr="000B606E">
        <w:rPr>
          <w:rFonts w:ascii="MS Gothic" w:eastAsia="MS Gothic" w:hAnsi="MS Gothic" w:cs="MS Gothic" w:hint="eastAsia"/>
          <w:b/>
          <w:bCs/>
          <w:color w:val="333333"/>
          <w:sz w:val="20"/>
          <w:szCs w:val="20"/>
        </w:rPr>
        <w:t>來源：</w:t>
      </w:r>
      <w:hyperlink r:id="rId7" w:tgtFrame="_blank" w:history="1">
        <w:r w:rsidRPr="000B606E">
          <w:rPr>
            <w:rFonts w:ascii="Arial" w:eastAsia="Times New Roman" w:hAnsi="Arial" w:cs="Arial"/>
            <w:b/>
            <w:bCs/>
            <w:color w:val="2E5173"/>
            <w:sz w:val="20"/>
            <w:szCs w:val="20"/>
            <w:u w:val="single"/>
          </w:rPr>
          <w:t>AETOSWire</w:t>
        </w:r>
        <w:proofErr w:type="spellEnd"/>
      </w:hyperlink>
    </w:p>
    <w:p w:rsidR="000B606E" w:rsidRPr="000B606E" w:rsidRDefault="000B606E" w:rsidP="000B606E">
      <w:pPr>
        <w:shd w:val="clear" w:color="auto" w:fill="FFFFFF"/>
        <w:spacing w:after="334" w:line="240" w:lineRule="auto"/>
        <w:rPr>
          <w:rFonts w:ascii="Arial" w:eastAsia="Times New Roman" w:hAnsi="Arial" w:cs="Arial"/>
          <w:color w:val="333333"/>
          <w:sz w:val="20"/>
          <w:szCs w:val="20"/>
        </w:rPr>
      </w:pPr>
      <w:proofErr w:type="spellStart"/>
      <w:r w:rsidRPr="000B606E">
        <w:rPr>
          <w:rFonts w:ascii="MS Gothic" w:eastAsia="MS Gothic" w:hAnsi="MS Gothic" w:cs="MS Gothic" w:hint="eastAsia"/>
          <w:color w:val="333333"/>
          <w:sz w:val="20"/>
          <w:szCs w:val="20"/>
        </w:rPr>
        <w:t>免責聲明：本公告之原文版本乃官方授權版本。譯文僅供方便瞭解之用，煩請參照原文，原文版本乃唯一具法律效力之版本</w:t>
      </w:r>
      <w:proofErr w:type="spellEnd"/>
      <w:r w:rsidRPr="000B606E">
        <w:rPr>
          <w:rFonts w:ascii="MS Gothic" w:eastAsia="MS Gothic" w:hAnsi="MS Gothic" w:cs="MS Gothic"/>
          <w:color w:val="333333"/>
          <w:sz w:val="20"/>
          <w:szCs w:val="20"/>
        </w:rPr>
        <w:t>。</w:t>
      </w:r>
    </w:p>
    <w:p w:rsidR="000B606E" w:rsidRPr="000B606E" w:rsidRDefault="000B606E" w:rsidP="000B606E">
      <w:pPr>
        <w:shd w:val="clear" w:color="auto" w:fill="FFFFFF"/>
        <w:spacing w:after="300" w:line="240" w:lineRule="auto"/>
        <w:outlineLvl w:val="1"/>
        <w:rPr>
          <w:rFonts w:ascii="Arial" w:eastAsia="Times New Roman" w:hAnsi="Arial" w:cs="Arial"/>
          <w:b/>
          <w:bCs/>
          <w:color w:val="4FA600"/>
        </w:rPr>
      </w:pPr>
      <w:r w:rsidRPr="000B606E">
        <w:rPr>
          <w:rFonts w:ascii="Arial" w:eastAsia="Times New Roman" w:hAnsi="Arial" w:cs="Arial"/>
          <w:b/>
          <w:bCs/>
          <w:color w:val="4FA600"/>
        </w:rPr>
        <w:t>Contacts</w:t>
      </w:r>
    </w:p>
    <w:p w:rsidR="000B606E" w:rsidRPr="000B606E" w:rsidRDefault="000B606E" w:rsidP="000B606E">
      <w:pPr>
        <w:shd w:val="clear" w:color="auto" w:fill="FFFFFF"/>
        <w:spacing w:after="334" w:line="240" w:lineRule="auto"/>
        <w:rPr>
          <w:rFonts w:ascii="Arial" w:eastAsia="Times New Roman" w:hAnsi="Arial" w:cs="Arial"/>
          <w:color w:val="333333"/>
          <w:sz w:val="20"/>
          <w:szCs w:val="20"/>
        </w:rPr>
      </w:pPr>
      <w:proofErr w:type="spellStart"/>
      <w:r w:rsidRPr="000B606E">
        <w:rPr>
          <w:rFonts w:ascii="MS Gothic" w:eastAsia="MS Gothic" w:hAnsi="MS Gothic" w:cs="MS Gothic" w:hint="eastAsia"/>
          <w:b/>
          <w:bCs/>
          <w:color w:val="333333"/>
          <w:sz w:val="20"/>
          <w:szCs w:val="20"/>
        </w:rPr>
        <w:t>聯絡方式</w:t>
      </w:r>
      <w:proofErr w:type="spellEnd"/>
      <w:r w:rsidRPr="000B606E">
        <w:rPr>
          <w:rFonts w:ascii="MS Gothic" w:eastAsia="MS Gothic" w:hAnsi="MS Gothic" w:cs="MS Gothic" w:hint="eastAsia"/>
          <w:b/>
          <w:bCs/>
          <w:color w:val="333333"/>
          <w:sz w:val="20"/>
          <w:szCs w:val="20"/>
        </w:rPr>
        <w:t>：</w:t>
      </w:r>
      <w:r w:rsidRPr="000B606E">
        <w:rPr>
          <w:rFonts w:ascii="Arial" w:eastAsia="Times New Roman" w:hAnsi="Arial" w:cs="Arial"/>
          <w:color w:val="333333"/>
          <w:sz w:val="20"/>
          <w:szCs w:val="20"/>
        </w:rPr>
        <w:br/>
      </w:r>
      <w:proofErr w:type="spellStart"/>
      <w:r w:rsidRPr="000B606E">
        <w:rPr>
          <w:rFonts w:ascii="MS Gothic" w:eastAsia="MS Gothic" w:hAnsi="MS Gothic" w:cs="MS Gothic" w:hint="eastAsia"/>
          <w:b/>
          <w:bCs/>
          <w:color w:val="333333"/>
          <w:sz w:val="20"/>
          <w:szCs w:val="20"/>
        </w:rPr>
        <w:t>世界政府高峰會媒體團隊</w:t>
      </w:r>
      <w:proofErr w:type="spellEnd"/>
      <w:r w:rsidRPr="000B606E">
        <w:rPr>
          <w:rFonts w:ascii="Arial" w:eastAsia="Times New Roman" w:hAnsi="Arial" w:cs="Arial"/>
          <w:color w:val="333333"/>
          <w:sz w:val="20"/>
          <w:szCs w:val="20"/>
        </w:rPr>
        <w:br/>
      </w:r>
      <w:r w:rsidRPr="000B606E">
        <w:rPr>
          <w:rFonts w:ascii="Arial" w:eastAsia="Times New Roman" w:hAnsi="Arial" w:cs="Arial"/>
          <w:b/>
          <w:bCs/>
          <w:color w:val="333333"/>
          <w:sz w:val="20"/>
          <w:szCs w:val="20"/>
        </w:rPr>
        <w:t>Aurelien Raspiengeas</w:t>
      </w:r>
      <w:r w:rsidRPr="000B606E">
        <w:rPr>
          <w:rFonts w:ascii="Arial" w:eastAsia="Times New Roman" w:hAnsi="Arial" w:cs="Arial"/>
          <w:color w:val="333333"/>
          <w:sz w:val="20"/>
          <w:szCs w:val="20"/>
        </w:rPr>
        <w:t>, +971559548659</w:t>
      </w:r>
      <w:r w:rsidRPr="000B606E">
        <w:rPr>
          <w:rFonts w:ascii="Arial" w:eastAsia="Times New Roman" w:hAnsi="Arial" w:cs="Arial"/>
          <w:color w:val="333333"/>
          <w:sz w:val="20"/>
          <w:szCs w:val="20"/>
        </w:rPr>
        <w:br/>
      </w:r>
      <w:proofErr w:type="spellStart"/>
      <w:r w:rsidRPr="000B606E">
        <w:rPr>
          <w:rFonts w:ascii="MS Gothic" w:eastAsia="MS Gothic" w:hAnsi="MS Gothic" w:cs="MS Gothic" w:hint="eastAsia"/>
          <w:color w:val="333333"/>
          <w:sz w:val="20"/>
          <w:szCs w:val="20"/>
        </w:rPr>
        <w:t>代表</w:t>
      </w:r>
      <w:proofErr w:type="spellEnd"/>
      <w:r w:rsidRPr="000B606E">
        <w:rPr>
          <w:rFonts w:ascii="Arial" w:eastAsia="Times New Roman" w:hAnsi="Arial" w:cs="Arial"/>
          <w:color w:val="333333"/>
          <w:sz w:val="20"/>
          <w:szCs w:val="20"/>
        </w:rPr>
        <w:br/>
      </w:r>
      <w:hyperlink r:id="rId8" w:tgtFrame="_blank" w:history="1">
        <w:r w:rsidRPr="000B606E">
          <w:rPr>
            <w:rFonts w:ascii="Arial" w:eastAsia="Times New Roman" w:hAnsi="Arial" w:cs="Arial"/>
            <w:color w:val="2E5173"/>
            <w:sz w:val="20"/>
            <w:szCs w:val="20"/>
            <w:u w:val="single"/>
          </w:rPr>
          <w:t>media@worldgovernmentsummit.org</w:t>
        </w:r>
      </w:hyperlink>
    </w:p>
    <w:p w:rsidR="002F3A9B" w:rsidRDefault="000B606E">
      <w:bookmarkStart w:id="0" w:name="_GoBack"/>
      <w:bookmarkEnd w:id="0"/>
    </w:p>
    <w:sectPr w:rsidR="002F3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06E"/>
    <w:rsid w:val="000B606E"/>
    <w:rsid w:val="0020652B"/>
    <w:rsid w:val="00760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60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60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0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606E"/>
    <w:rPr>
      <w:rFonts w:ascii="Times New Roman" w:eastAsia="Times New Roman" w:hAnsi="Times New Roman" w:cs="Times New Roman"/>
      <w:b/>
      <w:bCs/>
      <w:sz w:val="36"/>
      <w:szCs w:val="36"/>
    </w:rPr>
  </w:style>
  <w:style w:type="paragraph" w:customStyle="1" w:styleId="bwalignc">
    <w:name w:val="bwalignc"/>
    <w:basedOn w:val="Normal"/>
    <w:rsid w:val="000B606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60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606E"/>
    <w:rPr>
      <w:color w:val="0000FF"/>
      <w:u w:val="single"/>
    </w:rPr>
  </w:style>
  <w:style w:type="character" w:customStyle="1" w:styleId="bwuline">
    <w:name w:val="bwuline"/>
    <w:basedOn w:val="DefaultParagraphFont"/>
    <w:rsid w:val="000B6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60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B60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0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B606E"/>
    <w:rPr>
      <w:rFonts w:ascii="Times New Roman" w:eastAsia="Times New Roman" w:hAnsi="Times New Roman" w:cs="Times New Roman"/>
      <w:b/>
      <w:bCs/>
      <w:sz w:val="36"/>
      <w:szCs w:val="36"/>
    </w:rPr>
  </w:style>
  <w:style w:type="paragraph" w:customStyle="1" w:styleId="bwalignc">
    <w:name w:val="bwalignc"/>
    <w:basedOn w:val="Normal"/>
    <w:rsid w:val="000B606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B60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606E"/>
    <w:rPr>
      <w:color w:val="0000FF"/>
      <w:u w:val="single"/>
    </w:rPr>
  </w:style>
  <w:style w:type="character" w:customStyle="1" w:styleId="bwuline">
    <w:name w:val="bwuline"/>
    <w:basedOn w:val="DefaultParagraphFont"/>
    <w:rsid w:val="000B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08499">
      <w:bodyDiv w:val="1"/>
      <w:marLeft w:val="0"/>
      <w:marRight w:val="0"/>
      <w:marTop w:val="0"/>
      <w:marBottom w:val="0"/>
      <w:divBdr>
        <w:top w:val="none" w:sz="0" w:space="0" w:color="auto"/>
        <w:left w:val="none" w:sz="0" w:space="0" w:color="auto"/>
        <w:bottom w:val="none" w:sz="0" w:space="0" w:color="auto"/>
        <w:right w:val="none" w:sz="0" w:space="0" w:color="auto"/>
      </w:divBdr>
      <w:divsChild>
        <w:div w:id="1951165223">
          <w:marLeft w:val="0"/>
          <w:marRight w:val="0"/>
          <w:marTop w:val="0"/>
          <w:marBottom w:val="0"/>
          <w:divBdr>
            <w:top w:val="none" w:sz="0" w:space="0" w:color="auto"/>
            <w:left w:val="none" w:sz="0" w:space="0" w:color="auto"/>
            <w:bottom w:val="none" w:sz="0" w:space="0" w:color="auto"/>
            <w:right w:val="none" w:sz="0" w:space="0" w:color="auto"/>
          </w:divBdr>
          <w:divsChild>
            <w:div w:id="734619279">
              <w:marLeft w:val="0"/>
              <w:marRight w:val="0"/>
              <w:marTop w:val="0"/>
              <w:marBottom w:val="348"/>
              <w:divBdr>
                <w:top w:val="none" w:sz="0" w:space="0" w:color="auto"/>
                <w:left w:val="none" w:sz="0" w:space="0" w:color="auto"/>
                <w:bottom w:val="none" w:sz="0" w:space="0" w:color="auto"/>
                <w:right w:val="none" w:sz="0" w:space="0" w:color="auto"/>
              </w:divBdr>
            </w:div>
            <w:div w:id="502939346">
              <w:marLeft w:val="0"/>
              <w:marRight w:val="0"/>
              <w:marTop w:val="0"/>
              <w:marBottom w:val="0"/>
              <w:divBdr>
                <w:top w:val="none" w:sz="0" w:space="0" w:color="auto"/>
                <w:left w:val="none" w:sz="0" w:space="0" w:color="auto"/>
                <w:bottom w:val="none" w:sz="0" w:space="0" w:color="auto"/>
                <w:right w:val="none" w:sz="0" w:space="0" w:color="auto"/>
              </w:divBdr>
            </w:div>
            <w:div w:id="98795515">
              <w:marLeft w:val="0"/>
              <w:marRight w:val="0"/>
              <w:marTop w:val="0"/>
              <w:marBottom w:val="0"/>
              <w:divBdr>
                <w:top w:val="none" w:sz="0" w:space="0" w:color="auto"/>
                <w:left w:val="none" w:sz="0" w:space="0" w:color="auto"/>
                <w:bottom w:val="none" w:sz="0" w:space="0" w:color="auto"/>
                <w:right w:val="none" w:sz="0" w:space="0" w:color="auto"/>
              </w:divBdr>
            </w:div>
            <w:div w:id="1690714143">
              <w:marLeft w:val="0"/>
              <w:marRight w:val="0"/>
              <w:marTop w:val="0"/>
              <w:marBottom w:val="0"/>
              <w:divBdr>
                <w:top w:val="none" w:sz="0" w:space="0" w:color="auto"/>
                <w:left w:val="none" w:sz="0" w:space="0" w:color="auto"/>
                <w:bottom w:val="none" w:sz="0" w:space="0" w:color="auto"/>
                <w:right w:val="none" w:sz="0" w:space="0" w:color="auto"/>
              </w:divBdr>
            </w:div>
          </w:divsChild>
        </w:div>
        <w:div w:id="1244146995">
          <w:marLeft w:val="0"/>
          <w:marRight w:val="0"/>
          <w:marTop w:val="0"/>
          <w:marBottom w:val="0"/>
          <w:divBdr>
            <w:top w:val="none" w:sz="0" w:space="0" w:color="auto"/>
            <w:left w:val="none" w:sz="0" w:space="0" w:color="auto"/>
            <w:bottom w:val="none" w:sz="0" w:space="0" w:color="auto"/>
            <w:right w:val="none" w:sz="0" w:space="0" w:color="auto"/>
          </w:divBdr>
          <w:divsChild>
            <w:div w:id="17898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worldgovernmentsummit.org" TargetMode="External"/><Relationship Id="rId3" Type="http://schemas.openxmlformats.org/officeDocument/2006/relationships/settings" Target="settings.xml"/><Relationship Id="rId7" Type="http://schemas.openxmlformats.org/officeDocument/2006/relationships/hyperlink" Target="http://cts.businesswire.com/ct/CT?id=smartlink&amp;url=http%3A%2F%2Fwww.aetoswire.com%2Fnews%2F5573%2Fen&amp;esheet=51756814&amp;newsitemid=20180213006250&amp;lan=zh-HK&amp;anchor=AETOSWire&amp;index=2&amp;md5=e880fe47a1fa3ce56a60862c17cd02a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ts.businesswire.com/ct/CT?id=smartlink&amp;url=https%3A%2F%2Fwww.worldgovernmentsummit.org%2Fhome&amp;esheet=51756814&amp;newsitemid=20180213006250&amp;lan=zh-HK&amp;anchor=%E4%B8%96%E7%95%8C%E6%94%BF%E5%BA%9C%E9%AB%98%E5%B3%B0%E6%9C%83%28WGS%29&amp;index=1&amp;md5=07e9caaeee0dc929aead35a824efc6e7" TargetMode="External"/><Relationship Id="rId5" Type="http://schemas.openxmlformats.org/officeDocument/2006/relationships/hyperlink" Target="http://www.businesswir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Jennibeth</dc:creator>
  <cp:lastModifiedBy>Jennibeth</cp:lastModifiedBy>
  <cp:revision>1</cp:revision>
  <dcterms:created xsi:type="dcterms:W3CDTF">2019-02-28T12:28:00Z</dcterms:created>
  <dcterms:modified xsi:type="dcterms:W3CDTF">2019-02-28T12:28:00Z</dcterms:modified>
</cp:coreProperties>
</file>