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899" w:rsidRPr="00715899" w:rsidRDefault="00715899" w:rsidP="0071589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15899">
        <w:rPr>
          <w:rFonts w:ascii="Times New Roman" w:eastAsia="Times New Roman" w:hAnsi="Times New Roman" w:cs="Times New Roman"/>
          <w:b/>
          <w:bCs/>
          <w:kern w:val="36"/>
          <w:sz w:val="48"/>
          <w:szCs w:val="48"/>
        </w:rPr>
        <w:t>Khalid bin Abdul Aziz bin Ayyaf</w:t>
      </w:r>
      <w:r w:rsidRPr="00715899">
        <w:rPr>
          <w:rFonts w:ascii="MS Mincho" w:eastAsia="MS Mincho" w:hAnsi="MS Mincho" w:cs="MS Mincho"/>
          <w:b/>
          <w:bCs/>
          <w:kern w:val="36"/>
          <w:sz w:val="48"/>
          <w:szCs w:val="48"/>
        </w:rPr>
        <w:t>王子宣布第</w:t>
      </w:r>
      <w:r w:rsidRPr="00715899">
        <w:rPr>
          <w:rFonts w:ascii="Times New Roman" w:eastAsia="Times New Roman" w:hAnsi="Times New Roman" w:cs="Times New Roman"/>
          <w:b/>
          <w:bCs/>
          <w:kern w:val="36"/>
          <w:sz w:val="48"/>
          <w:szCs w:val="48"/>
        </w:rPr>
        <w:t>33</w:t>
      </w:r>
      <w:r w:rsidRPr="00715899">
        <w:rPr>
          <w:rFonts w:ascii="MS Mincho" w:eastAsia="MS Mincho" w:hAnsi="MS Mincho" w:cs="MS Mincho"/>
          <w:b/>
          <w:bCs/>
          <w:kern w:val="36"/>
          <w:sz w:val="48"/>
          <w:szCs w:val="48"/>
        </w:rPr>
        <w:t>届</w:t>
      </w:r>
      <w:r w:rsidRPr="00715899">
        <w:rPr>
          <w:rFonts w:ascii="Times New Roman" w:eastAsia="Times New Roman" w:hAnsi="Times New Roman" w:cs="Times New Roman"/>
          <w:b/>
          <w:bCs/>
          <w:kern w:val="36"/>
          <w:sz w:val="48"/>
          <w:szCs w:val="48"/>
        </w:rPr>
        <w:t xml:space="preserve">Al </w:t>
      </w:r>
      <w:proofErr w:type="spellStart"/>
      <w:r w:rsidRPr="00715899">
        <w:rPr>
          <w:rFonts w:ascii="Times New Roman" w:eastAsia="Times New Roman" w:hAnsi="Times New Roman" w:cs="Times New Roman"/>
          <w:b/>
          <w:bCs/>
          <w:kern w:val="36"/>
          <w:sz w:val="48"/>
          <w:szCs w:val="48"/>
        </w:rPr>
        <w:t>Janadria</w:t>
      </w:r>
      <w:r w:rsidRPr="00715899">
        <w:rPr>
          <w:rFonts w:ascii="PMingLiU" w:eastAsia="PMingLiU" w:hAnsi="PMingLiU" w:cs="PMingLiU"/>
          <w:b/>
          <w:bCs/>
          <w:kern w:val="36"/>
          <w:sz w:val="48"/>
          <w:szCs w:val="48"/>
        </w:rPr>
        <w:t>节将于周四启</w:t>
      </w:r>
      <w:r w:rsidRPr="00715899">
        <w:rPr>
          <w:rFonts w:ascii="MS Mincho" w:eastAsia="MS Mincho" w:hAnsi="MS Mincho" w:cs="MS Mincho"/>
          <w:b/>
          <w:bCs/>
          <w:kern w:val="36"/>
          <w:sz w:val="48"/>
          <w:szCs w:val="48"/>
        </w:rPr>
        <w:t>幕</w:t>
      </w:r>
      <w:proofErr w:type="spellEnd"/>
      <w:r w:rsidRPr="00715899">
        <w:rPr>
          <w:rFonts w:ascii="Times New Roman" w:eastAsia="Times New Roman" w:hAnsi="Times New Roman" w:cs="Times New Roman"/>
          <w:b/>
          <w:bCs/>
          <w:kern w:val="36"/>
          <w:sz w:val="48"/>
          <w:szCs w:val="48"/>
        </w:rPr>
        <w:t xml:space="preserve"> </w:t>
      </w:r>
    </w:p>
    <w:p w:rsidR="00715899" w:rsidRDefault="00715899" w:rsidP="00715899">
      <w:pPr>
        <w:pStyle w:val="bwalignc"/>
      </w:pPr>
      <w:proofErr w:type="spellStart"/>
      <w:r>
        <w:rPr>
          <w:rFonts w:ascii="MS Gothic" w:eastAsia="MS Gothic" w:hAnsi="MS Gothic" w:cs="MS Gothic" w:hint="eastAsia"/>
          <w:i/>
          <w:iCs/>
        </w:rPr>
        <w:t>活</w:t>
      </w:r>
      <w:r>
        <w:rPr>
          <w:rFonts w:ascii="MingLiU" w:eastAsia="MingLiU" w:hAnsi="MingLiU" w:cs="MingLiU" w:hint="eastAsia"/>
          <w:i/>
          <w:iCs/>
        </w:rPr>
        <w:t>动得到两圣寺护法的赞</w:t>
      </w:r>
      <w:r>
        <w:rPr>
          <w:rFonts w:ascii="MS Mincho" w:eastAsia="MS Mincho" w:hAnsi="MS Mincho" w:cs="MS Mincho" w:hint="eastAsia"/>
          <w:i/>
          <w:iCs/>
        </w:rPr>
        <w:t>助</w:t>
      </w:r>
      <w:proofErr w:type="spellEnd"/>
      <w:r>
        <w:t xml:space="preserve"> </w:t>
      </w:r>
    </w:p>
    <w:p w:rsidR="00715899" w:rsidRDefault="00715899" w:rsidP="00715899">
      <w:pPr>
        <w:pStyle w:val="NormalWeb"/>
      </w:pPr>
      <w:proofErr w:type="spellStart"/>
      <w:r>
        <w:rPr>
          <w:rFonts w:ascii="MS Gothic" w:eastAsia="MS Gothic" w:hAnsi="MS Gothic" w:cs="MS Gothic" w:hint="eastAsia"/>
        </w:rPr>
        <w:t>沙特阿拉伯利雅得</w:t>
      </w:r>
      <w:proofErr w:type="spellEnd"/>
      <w:r>
        <w:t>--(</w:t>
      </w:r>
      <w:hyperlink r:id="rId5" w:history="1">
        <w:r>
          <w:rPr>
            <w:rStyle w:val="Hyperlink"/>
          </w:rPr>
          <w:t>BUSINESS WIRE</w:t>
        </w:r>
      </w:hyperlink>
      <w:r>
        <w:t>)--(</w:t>
      </w:r>
      <w:proofErr w:type="spellStart"/>
      <w:r>
        <w:rPr>
          <w:rFonts w:ascii="MS Gothic" w:eastAsia="MS Gothic" w:hAnsi="MS Gothic" w:cs="MS Gothic" w:hint="eastAsia"/>
        </w:rPr>
        <w:t>美国商</w:t>
      </w:r>
      <w:r>
        <w:rPr>
          <w:rFonts w:ascii="MingLiU" w:eastAsia="MingLiU" w:hAnsi="MingLiU" w:cs="MingLiU" w:hint="eastAsia"/>
        </w:rPr>
        <w:t>业资讯</w:t>
      </w:r>
      <w:proofErr w:type="spellEnd"/>
      <w:r>
        <w:t>)--</w:t>
      </w:r>
      <w:proofErr w:type="spellStart"/>
      <w:r>
        <w:rPr>
          <w:rFonts w:ascii="MS Gothic" w:eastAsia="MS Gothic" w:hAnsi="MS Gothic" w:cs="MS Gothic" w:hint="eastAsia"/>
        </w:rPr>
        <w:t>沙特阿拉伯国民警</w:t>
      </w:r>
      <w:r>
        <w:rPr>
          <w:rFonts w:ascii="MingLiU" w:eastAsia="MingLiU" w:hAnsi="MingLiU" w:cs="MingLiU" w:hint="eastAsia"/>
        </w:rPr>
        <w:t>卫队大臣、</w:t>
      </w:r>
      <w:proofErr w:type="gramStart"/>
      <w:r>
        <w:rPr>
          <w:rFonts w:ascii="MingLiU" w:eastAsia="MingLiU" w:hAnsi="MingLiU" w:cs="MingLiU" w:hint="eastAsia"/>
        </w:rPr>
        <w:t>全国文化遗产节</w:t>
      </w:r>
      <w:proofErr w:type="spellEnd"/>
      <w:r>
        <w:t>(</w:t>
      </w:r>
      <w:proofErr w:type="gramEnd"/>
      <w:r>
        <w:t xml:space="preserve">National Festival of Heritage and Culture) – </w:t>
      </w:r>
      <w:proofErr w:type="spellStart"/>
      <w:r>
        <w:t>Janadria</w:t>
      </w:r>
      <w:r>
        <w:rPr>
          <w:rFonts w:ascii="MS Gothic" w:eastAsia="MS Gothic" w:hAnsi="MS Gothic" w:cs="MS Gothic" w:hint="eastAsia"/>
        </w:rPr>
        <w:t>最高委</w:t>
      </w:r>
      <w:r>
        <w:rPr>
          <w:rFonts w:ascii="MingLiU" w:eastAsia="MingLiU" w:hAnsi="MingLiU" w:cs="MingLiU" w:hint="eastAsia"/>
        </w:rPr>
        <w:t>员会主席</w:t>
      </w:r>
      <w:r>
        <w:t>Khalid</w:t>
      </w:r>
      <w:proofErr w:type="spellEnd"/>
      <w:r>
        <w:t xml:space="preserve"> Bin Abdul Aziz bin </w:t>
      </w:r>
      <w:proofErr w:type="spellStart"/>
      <w:r>
        <w:t>Ayyaf</w:t>
      </w:r>
      <w:r>
        <w:rPr>
          <w:rFonts w:ascii="MS Gothic" w:eastAsia="MS Gothic" w:hAnsi="MS Gothic" w:cs="MS Gothic" w:hint="eastAsia"/>
        </w:rPr>
        <w:t>王子殿下宣布，在两圣寺</w:t>
      </w:r>
      <w:r>
        <w:rPr>
          <w:rFonts w:ascii="MingLiU" w:eastAsia="MingLiU" w:hAnsi="MingLiU" w:cs="MingLiU" w:hint="eastAsia"/>
        </w:rPr>
        <w:t>护法</w:t>
      </w:r>
      <w:r>
        <w:t>Salman</w:t>
      </w:r>
      <w:proofErr w:type="spellEnd"/>
      <w:r>
        <w:t xml:space="preserve"> bin Abdul Aziz</w:t>
      </w:r>
      <w:r>
        <w:rPr>
          <w:rFonts w:ascii="MS Gothic" w:eastAsia="MS Gothic" w:hAnsi="MS Gothic" w:cs="MS Gothic" w:hint="eastAsia"/>
        </w:rPr>
        <w:t>国王的</w:t>
      </w:r>
      <w:r>
        <w:rPr>
          <w:rFonts w:ascii="MingLiU" w:eastAsia="MingLiU" w:hAnsi="MingLiU" w:cs="MingLiU" w:hint="eastAsia"/>
        </w:rPr>
        <w:t>赞助下，第</w:t>
      </w:r>
      <w:r>
        <w:t>33</w:t>
      </w:r>
      <w:r>
        <w:rPr>
          <w:rFonts w:ascii="MS Gothic" w:eastAsia="MS Gothic" w:hAnsi="MS Gothic" w:cs="MS Gothic" w:hint="eastAsia"/>
        </w:rPr>
        <w:t>届全国文化</w:t>
      </w:r>
      <w:r>
        <w:rPr>
          <w:rFonts w:ascii="MingLiU" w:eastAsia="MingLiU" w:hAnsi="MingLiU" w:cs="MingLiU" w:hint="eastAsia"/>
        </w:rPr>
        <w:t>遗产节将于周四启幕</w:t>
      </w:r>
      <w:r>
        <w:rPr>
          <w:rFonts w:ascii="MS Mincho" w:eastAsia="MS Mincho" w:hAnsi="MS Mincho" w:cs="MS Mincho" w:hint="eastAsia"/>
        </w:rPr>
        <w:t>。</w:t>
      </w:r>
      <w:r>
        <w:t xml:space="preserve"> </w:t>
      </w:r>
    </w:p>
    <w:p w:rsidR="00715899" w:rsidRDefault="00715899" w:rsidP="00715899">
      <w:pPr>
        <w:pStyle w:val="NormalWeb"/>
      </w:pPr>
      <w:bookmarkStart w:id="0" w:name="_GoBack"/>
      <w:bookmarkEnd w:id="0"/>
      <w:proofErr w:type="spellStart"/>
      <w:r>
        <w:t>Khalid</w:t>
      </w:r>
      <w:r>
        <w:rPr>
          <w:rFonts w:ascii="MS Mincho" w:eastAsia="MS Mincho" w:hAnsi="MS Mincho" w:cs="MS Mincho" w:hint="eastAsia"/>
        </w:rPr>
        <w:t>王子在昨天于利雅得</w:t>
      </w:r>
      <w:r>
        <w:rPr>
          <w:rFonts w:ascii="PMingLiU" w:eastAsia="PMingLiU" w:hAnsi="PMingLiU" w:cs="PMingLiU" w:hint="eastAsia"/>
        </w:rPr>
        <w:t>举行的一场新闻发布会上宣布上述消息，印尼总统中东特使</w:t>
      </w:r>
      <w:r>
        <w:t>Alwi</w:t>
      </w:r>
      <w:proofErr w:type="spellEnd"/>
      <w:r>
        <w:t xml:space="preserve"> </w:t>
      </w:r>
      <w:proofErr w:type="spellStart"/>
      <w:r>
        <w:t>Shihab</w:t>
      </w:r>
      <w:r>
        <w:rPr>
          <w:rFonts w:ascii="MS Mincho" w:eastAsia="MS Mincho" w:hAnsi="MS Mincho" w:cs="MS Mincho" w:hint="eastAsia"/>
        </w:rPr>
        <w:t>博士、印度尼西</w:t>
      </w:r>
      <w:r>
        <w:rPr>
          <w:rFonts w:ascii="PMingLiU" w:eastAsia="PMingLiU" w:hAnsi="PMingLiU" w:cs="PMingLiU" w:hint="eastAsia"/>
        </w:rPr>
        <w:t>亚共和国驻沙特阿拉伯王国大使</w:t>
      </w:r>
      <w:r>
        <w:t>Agus</w:t>
      </w:r>
      <w:proofErr w:type="spellEnd"/>
      <w:r>
        <w:t xml:space="preserve"> Abi </w:t>
      </w:r>
      <w:proofErr w:type="spellStart"/>
      <w:r>
        <w:t>Jibril</w:t>
      </w:r>
      <w:r>
        <w:rPr>
          <w:rFonts w:ascii="MS Mincho" w:eastAsia="MS Mincho" w:hAnsi="MS Mincho" w:cs="MS Mincho" w:hint="eastAsia"/>
        </w:rPr>
        <w:t>、</w:t>
      </w:r>
      <w:r>
        <w:t>Saudi</w:t>
      </w:r>
      <w:proofErr w:type="spellEnd"/>
      <w:r>
        <w:t xml:space="preserve"> Press </w:t>
      </w:r>
      <w:proofErr w:type="spellStart"/>
      <w:r>
        <w:t>Agency</w:t>
      </w:r>
      <w:r>
        <w:rPr>
          <w:rFonts w:ascii="PMingLiU" w:eastAsia="PMingLiU" w:hAnsi="PMingLiU" w:cs="PMingLiU" w:hint="eastAsia"/>
        </w:rPr>
        <w:t>总裁</w:t>
      </w:r>
      <w:r>
        <w:t>Abdullah</w:t>
      </w:r>
      <w:proofErr w:type="spellEnd"/>
      <w:r>
        <w:t xml:space="preserve"> Al </w:t>
      </w:r>
      <w:proofErr w:type="spellStart"/>
      <w:r>
        <w:t>Hussein</w:t>
      </w:r>
      <w:r>
        <w:rPr>
          <w:rFonts w:ascii="MS Mincho" w:eastAsia="MS Mincho" w:hAnsi="MS Mincho" w:cs="MS Mincho" w:hint="eastAsia"/>
        </w:rPr>
        <w:t>及众多来自沙特、阿拉伯和国</w:t>
      </w:r>
      <w:r>
        <w:rPr>
          <w:rFonts w:ascii="PMingLiU" w:eastAsia="PMingLiU" w:hAnsi="PMingLiU" w:cs="PMingLiU" w:hint="eastAsia"/>
        </w:rPr>
        <w:t>际媒体的代表出席发布会</w:t>
      </w:r>
      <w:proofErr w:type="spellEnd"/>
      <w:r>
        <w:rPr>
          <w:rFonts w:ascii="MS Mincho" w:eastAsia="MS Mincho" w:hAnsi="MS Mincho" w:cs="MS Mincho" w:hint="eastAsia"/>
        </w:rPr>
        <w:t>。</w:t>
      </w:r>
      <w:r>
        <w:t xml:space="preserve"> </w:t>
      </w:r>
    </w:p>
    <w:p w:rsidR="00715899" w:rsidRDefault="00715899" w:rsidP="00715899">
      <w:pPr>
        <w:pStyle w:val="NormalWeb"/>
      </w:pPr>
      <w:r>
        <w:t>Khalid</w:t>
      </w:r>
      <w:r>
        <w:rPr>
          <w:rFonts w:ascii="MS Mincho" w:eastAsia="MS Mincho" w:hAnsi="MS Mincho" w:cs="MS Mincho" w:hint="eastAsia"/>
        </w:rPr>
        <w:t>王子透露，一年一度的</w:t>
      </w:r>
      <w:r>
        <w:rPr>
          <w:rFonts w:ascii="PMingLiU" w:eastAsia="PMingLiU" w:hAnsi="PMingLiU" w:cs="PMingLiU" w:hint="eastAsia"/>
        </w:rPr>
        <w:t>骆驼竞赛将为即将举行的全国文化遗产节拉开序幕，这也是这一全国性活动的第一个核心内容，而在当天晚上将举办文学艺术典礼，其中包括歌剧表演《</w:t>
      </w:r>
      <w:r>
        <w:t xml:space="preserve">Tidalal </w:t>
      </w:r>
      <w:proofErr w:type="spellStart"/>
      <w:r>
        <w:t>Ya</w:t>
      </w:r>
      <w:proofErr w:type="spellEnd"/>
      <w:r>
        <w:t xml:space="preserve"> </w:t>
      </w:r>
      <w:proofErr w:type="spellStart"/>
      <w:r>
        <w:t>Watan</w:t>
      </w:r>
      <w:proofErr w:type="spellEnd"/>
      <w:r>
        <w:rPr>
          <w:rFonts w:ascii="MS Mincho" w:eastAsia="MS Mincho" w:hAnsi="MS Mincho" w:cs="MS Mincho" w:hint="eastAsia"/>
        </w:rPr>
        <w:t>》。</w:t>
      </w:r>
      <w:proofErr w:type="spellStart"/>
      <w:r>
        <w:rPr>
          <w:rFonts w:ascii="PMingLiU" w:eastAsia="PMingLiU" w:hAnsi="PMingLiU" w:cs="PMingLiU" w:hint="eastAsia"/>
        </w:rPr>
        <w:t>许多沙特名人也</w:t>
      </w:r>
      <w:r>
        <w:rPr>
          <w:rFonts w:ascii="MS Mincho" w:eastAsia="MS Mincho" w:hAnsi="MS Mincho" w:cs="MS Mincho" w:hint="eastAsia"/>
        </w:rPr>
        <w:t>将因其在</w:t>
      </w:r>
      <w:r>
        <w:rPr>
          <w:rFonts w:ascii="PMingLiU" w:eastAsia="PMingLiU" w:hAnsi="PMingLiU" w:cs="PMingLiU" w:hint="eastAsia"/>
        </w:rPr>
        <w:t>诸多领域对沙特阿拉伯所做贡献、成就与服务而接受表彰</w:t>
      </w:r>
      <w:proofErr w:type="spellEnd"/>
      <w:r>
        <w:rPr>
          <w:rFonts w:ascii="MS Mincho" w:eastAsia="MS Mincho" w:hAnsi="MS Mincho" w:cs="MS Mincho" w:hint="eastAsia"/>
        </w:rPr>
        <w:t>。</w:t>
      </w:r>
      <w:r>
        <w:t xml:space="preserve"> </w:t>
      </w:r>
    </w:p>
    <w:p w:rsidR="00715899" w:rsidRDefault="00715899" w:rsidP="00715899">
      <w:pPr>
        <w:pStyle w:val="NormalWeb"/>
      </w:pPr>
      <w:proofErr w:type="spellStart"/>
      <w:r>
        <w:rPr>
          <w:rFonts w:ascii="MS Mincho" w:eastAsia="MS Mincho" w:hAnsi="MS Mincho" w:cs="MS Mincho" w:hint="eastAsia"/>
        </w:rPr>
        <w:t>两圣寺</w:t>
      </w:r>
      <w:r>
        <w:rPr>
          <w:rFonts w:ascii="PMingLiU" w:eastAsia="PMingLiU" w:hAnsi="PMingLiU" w:cs="PMingLiU" w:hint="eastAsia"/>
        </w:rPr>
        <w:t>护法也将出席</w:t>
      </w:r>
      <w:r>
        <w:t>“Alardah</w:t>
      </w:r>
      <w:proofErr w:type="spellEnd"/>
      <w:r>
        <w:t xml:space="preserve"> Alsaudi”</w:t>
      </w:r>
      <w:r>
        <w:rPr>
          <w:rFonts w:ascii="MS Mincho" w:eastAsia="MS Mincho" w:hAnsi="MS Mincho" w:cs="MS Mincho" w:hint="eastAsia"/>
        </w:rPr>
        <w:t>聚会，</w:t>
      </w:r>
      <w:r>
        <w:rPr>
          <w:rFonts w:ascii="PMingLiU" w:eastAsia="PMingLiU" w:hAnsi="PMingLiU" w:cs="PMingLiU" w:hint="eastAsia"/>
        </w:rPr>
        <w:t>这是沙特的传统表演，将在接下来的周二在</w:t>
      </w:r>
      <w:r>
        <w:t>Al-Deraiya</w:t>
      </w:r>
      <w:r>
        <w:rPr>
          <w:rFonts w:ascii="MS Mincho" w:eastAsia="MS Mincho" w:hAnsi="MS Mincho" w:cs="MS Mincho" w:hint="eastAsia"/>
        </w:rPr>
        <w:t>路的体育</w:t>
      </w:r>
      <w:r>
        <w:rPr>
          <w:rFonts w:ascii="PMingLiU" w:eastAsia="PMingLiU" w:hAnsi="PMingLiU" w:cs="PMingLiU" w:hint="eastAsia"/>
        </w:rPr>
        <w:t>场馆举行，这也是此次</w:t>
      </w:r>
      <w:r>
        <w:t>Janadria</w:t>
      </w:r>
      <w:r>
        <w:rPr>
          <w:rFonts w:ascii="PMingLiU" w:eastAsia="PMingLiU" w:hAnsi="PMingLiU" w:cs="PMingLiU" w:hint="eastAsia"/>
        </w:rPr>
        <w:t>节的一大真正特色</w:t>
      </w:r>
      <w:r>
        <w:rPr>
          <w:rFonts w:ascii="MS Mincho" w:eastAsia="MS Mincho" w:hAnsi="MS Mincho" w:cs="MS Mincho" w:hint="eastAsia"/>
        </w:rPr>
        <w:t>。</w:t>
      </w:r>
      <w:r>
        <w:t xml:space="preserve"> </w:t>
      </w:r>
    </w:p>
    <w:p w:rsidR="00715899" w:rsidRDefault="00715899" w:rsidP="00715899">
      <w:pPr>
        <w:pStyle w:val="NormalWeb"/>
      </w:pPr>
      <w:proofErr w:type="spellStart"/>
      <w:r>
        <w:t>Khalid</w:t>
      </w:r>
      <w:r>
        <w:rPr>
          <w:rFonts w:ascii="MS Mincho" w:eastAsia="MS Mincho" w:hAnsi="MS Mincho" w:cs="MS Mincho" w:hint="eastAsia"/>
        </w:rPr>
        <w:t>王子十分感</w:t>
      </w:r>
      <w:r>
        <w:rPr>
          <w:rFonts w:ascii="PMingLiU" w:eastAsia="PMingLiU" w:hAnsi="PMingLiU" w:cs="PMingLiU" w:hint="eastAsia"/>
        </w:rPr>
        <w:t>谢沙特阿拉伯王储、副首相兼国防大臣</w:t>
      </w:r>
      <w:proofErr w:type="spellEnd"/>
      <w:r>
        <w:t xml:space="preserve"> Mohammed bin Salman bin Abdulaziz</w:t>
      </w:r>
      <w:r>
        <w:rPr>
          <w:rFonts w:ascii="MS Mincho" w:eastAsia="MS Mincho" w:hAnsi="MS Mincho" w:cs="MS Mincho" w:hint="eastAsia"/>
        </w:rPr>
        <w:t>王子殿下</w:t>
      </w:r>
      <w:r>
        <w:rPr>
          <w:rFonts w:ascii="PMingLiU" w:eastAsia="PMingLiU" w:hAnsi="PMingLiU" w:cs="PMingLiU" w:hint="eastAsia"/>
        </w:rPr>
        <w:t>对此次活动的大力支持，</w:t>
      </w:r>
      <w:r>
        <w:t>Mohammed</w:t>
      </w:r>
      <w:r>
        <w:rPr>
          <w:rFonts w:ascii="MS Mincho" w:eastAsia="MS Mincho" w:hAnsi="MS Mincho" w:cs="MS Mincho" w:hint="eastAsia"/>
        </w:rPr>
        <w:t>王子殿下一直</w:t>
      </w:r>
      <w:r>
        <w:rPr>
          <w:rFonts w:ascii="PMingLiU" w:eastAsia="PMingLiU" w:hAnsi="PMingLiU" w:cs="PMingLiU" w:hint="eastAsia"/>
        </w:rPr>
        <w:t>热衷于以一种极具荣誉感的方式宣传此次活动，展示沙特阿拉伯王国的文化与遗产</w:t>
      </w:r>
      <w:r>
        <w:rPr>
          <w:rFonts w:ascii="MS Mincho" w:eastAsia="MS Mincho" w:hAnsi="MS Mincho" w:cs="MS Mincho" w:hint="eastAsia"/>
        </w:rPr>
        <w:t>。</w:t>
      </w:r>
      <w:r>
        <w:t xml:space="preserve"> </w:t>
      </w:r>
    </w:p>
    <w:p w:rsidR="00715899" w:rsidRDefault="00715899" w:rsidP="00715899">
      <w:pPr>
        <w:pStyle w:val="NormalWeb"/>
      </w:pPr>
      <w:r>
        <w:t>Khalid</w:t>
      </w:r>
      <w:r>
        <w:rPr>
          <w:rFonts w:ascii="MS Mincho" w:eastAsia="MS Mincho" w:hAnsi="MS Mincho" w:cs="MS Mincho" w:hint="eastAsia"/>
        </w:rPr>
        <w:t>王子在致辞中表示：</w:t>
      </w:r>
      <w:r>
        <w:t>“</w:t>
      </w:r>
      <w:r>
        <w:rPr>
          <w:rFonts w:ascii="PMingLiU" w:eastAsia="PMingLiU" w:hAnsi="PMingLiU" w:cs="PMingLiU" w:hint="eastAsia"/>
        </w:rPr>
        <w:t>这次发布会旨在介绍第</w:t>
      </w:r>
      <w:r>
        <w:t>33</w:t>
      </w:r>
      <w:r>
        <w:rPr>
          <w:rFonts w:ascii="MS Mincho" w:eastAsia="MS Mincho" w:hAnsi="MS Mincho" w:cs="MS Mincho" w:hint="eastAsia"/>
        </w:rPr>
        <w:t>届全国文化</w:t>
      </w:r>
      <w:r>
        <w:rPr>
          <w:rFonts w:ascii="PMingLiU" w:eastAsia="PMingLiU" w:hAnsi="PMingLiU" w:cs="PMingLiU" w:hint="eastAsia"/>
        </w:rPr>
        <w:t>遗产节的活动安排。自三十多年前文化遗产节首次亮相以来，我们一直将各大媒体视为活动的重要合作伙伴。正如大家所知，媒体在成为一种职业之前，代表着信息和责任，因为媒体会提出建设性的意见和各种不同的观点。</w:t>
      </w:r>
      <w:r>
        <w:t xml:space="preserve">” </w:t>
      </w:r>
    </w:p>
    <w:p w:rsidR="00715899" w:rsidRDefault="00715899" w:rsidP="00715899">
      <w:pPr>
        <w:pStyle w:val="NormalWeb"/>
      </w:pPr>
      <w:proofErr w:type="spellStart"/>
      <w:r>
        <w:rPr>
          <w:rFonts w:ascii="MS Mincho" w:eastAsia="MS Mincho" w:hAnsi="MS Mincho" w:cs="MS Mincho" w:hint="eastAsia"/>
        </w:rPr>
        <w:t>王子殿下</w:t>
      </w:r>
      <w:r>
        <w:rPr>
          <w:rFonts w:ascii="PMingLiU" w:eastAsia="PMingLiU" w:hAnsi="PMingLiU" w:cs="PMingLiU" w:hint="eastAsia"/>
        </w:rPr>
        <w:t>还对印度尼西亚共和国作为荣誉嘉宾国参加今年的活动表达了喜悦之情</w:t>
      </w:r>
      <w:proofErr w:type="spellEnd"/>
      <w:r>
        <w:rPr>
          <w:rFonts w:ascii="MS Mincho" w:eastAsia="MS Mincho" w:hAnsi="MS Mincho" w:cs="MS Mincho" w:hint="eastAsia"/>
        </w:rPr>
        <w:t>。</w:t>
      </w:r>
      <w:r>
        <w:t xml:space="preserve"> </w:t>
      </w:r>
    </w:p>
    <w:p w:rsidR="00715899" w:rsidRDefault="00715899" w:rsidP="00715899">
      <w:pPr>
        <w:pStyle w:val="NormalWeb"/>
      </w:pPr>
      <w:proofErr w:type="spellStart"/>
      <w:r>
        <w:rPr>
          <w:rFonts w:ascii="MS Mincho" w:eastAsia="MS Mincho" w:hAnsi="MS Mincho" w:cs="MS Mincho" w:hint="eastAsia"/>
        </w:rPr>
        <w:t>印尼</w:t>
      </w:r>
      <w:r>
        <w:rPr>
          <w:rFonts w:ascii="PMingLiU" w:eastAsia="PMingLiU" w:hAnsi="PMingLiU" w:cs="PMingLiU" w:hint="eastAsia"/>
        </w:rPr>
        <w:t>总统特使表达了自己对于沙特阿拉伯两圣寺护法</w:t>
      </w:r>
      <w:r>
        <w:t>Salman</w:t>
      </w:r>
      <w:proofErr w:type="spellEnd"/>
      <w:r>
        <w:t xml:space="preserve"> Bin Abdul Aziz Al </w:t>
      </w:r>
      <w:proofErr w:type="spellStart"/>
      <w:r>
        <w:t>Saud</w:t>
      </w:r>
      <w:r>
        <w:rPr>
          <w:rFonts w:ascii="MS Mincho" w:eastAsia="MS Mincho" w:hAnsi="MS Mincho" w:cs="MS Mincho" w:hint="eastAsia"/>
        </w:rPr>
        <w:t>国王以及王</w:t>
      </w:r>
      <w:r>
        <w:rPr>
          <w:rFonts w:ascii="PMingLiU" w:eastAsia="PMingLiU" w:hAnsi="PMingLiU" w:cs="PMingLiU" w:hint="eastAsia"/>
        </w:rPr>
        <w:t>储、副首相兼国防大臣</w:t>
      </w:r>
      <w:r>
        <w:t>Mohammed</w:t>
      </w:r>
      <w:proofErr w:type="spellEnd"/>
      <w:r>
        <w:t xml:space="preserve"> bin Salman bin Abdulaziz</w:t>
      </w:r>
      <w:r>
        <w:rPr>
          <w:rFonts w:ascii="MS Mincho" w:eastAsia="MS Mincho" w:hAnsi="MS Mincho" w:cs="MS Mincho" w:hint="eastAsia"/>
        </w:rPr>
        <w:t>王子殿下的感</w:t>
      </w:r>
      <w:r>
        <w:rPr>
          <w:rFonts w:ascii="PMingLiU" w:eastAsia="PMingLiU" w:hAnsi="PMingLiU" w:cs="PMingLiU" w:hint="eastAsia"/>
        </w:rPr>
        <w:t>谢，感谢他们选择印度尼西亚共和国作为荣誉嘉宾出席此次全国文化遗产节，同时强调了两国之间紧密的战略及文化关系和深厚的渊源</w:t>
      </w:r>
      <w:r>
        <w:rPr>
          <w:rFonts w:ascii="MS Mincho" w:eastAsia="MS Mincho" w:hAnsi="MS Mincho" w:cs="MS Mincho" w:hint="eastAsia"/>
        </w:rPr>
        <w:t>。</w:t>
      </w:r>
      <w:r>
        <w:t xml:space="preserve"> </w:t>
      </w:r>
    </w:p>
    <w:p w:rsidR="00715899" w:rsidRDefault="00715899" w:rsidP="00715899">
      <w:pPr>
        <w:pStyle w:val="NormalWeb"/>
      </w:pPr>
      <w:r>
        <w:rPr>
          <w:b/>
          <w:bCs/>
        </w:rPr>
        <w:t>*</w:t>
      </w:r>
      <w:proofErr w:type="spellStart"/>
      <w:r>
        <w:rPr>
          <w:rFonts w:ascii="MS Mincho" w:eastAsia="MS Mincho" w:hAnsi="MS Mincho" w:cs="MS Mincho" w:hint="eastAsia"/>
          <w:b/>
          <w:bCs/>
        </w:rPr>
        <w:t>来源：</w:t>
      </w:r>
      <w:hyperlink r:id="rId6" w:tgtFrame="_blank" w:history="1">
        <w:r>
          <w:rPr>
            <w:rStyle w:val="Hyperlink"/>
            <w:b/>
            <w:bCs/>
          </w:rPr>
          <w:t>AETOSWire</w:t>
        </w:r>
        <w:proofErr w:type="spellEnd"/>
      </w:hyperlink>
      <w:r>
        <w:t xml:space="preserve"> </w:t>
      </w:r>
    </w:p>
    <w:p w:rsidR="00715899" w:rsidRDefault="00715899" w:rsidP="00715899">
      <w:pPr>
        <w:pStyle w:val="NormalWeb"/>
      </w:pPr>
      <w:proofErr w:type="spellStart"/>
      <w:r>
        <w:rPr>
          <w:rFonts w:ascii="MS Mincho" w:eastAsia="MS Mincho" w:hAnsi="MS Mincho" w:cs="MS Mincho" w:hint="eastAsia"/>
        </w:rPr>
        <w:lastRenderedPageBreak/>
        <w:t>免</w:t>
      </w:r>
      <w:r>
        <w:rPr>
          <w:rFonts w:ascii="PMingLiU" w:eastAsia="PMingLiU" w:hAnsi="PMingLiU" w:cs="PMingLiU" w:hint="eastAsia"/>
        </w:rPr>
        <w:t>责声明：本公告之原文版本乃官方授权版本。译文仅供方便了解之用，烦请参照原文，原文版本乃唯一具法律效力之版本</w:t>
      </w:r>
      <w:proofErr w:type="spellEnd"/>
      <w:r>
        <w:rPr>
          <w:rFonts w:ascii="MS Mincho" w:eastAsia="MS Mincho" w:hAnsi="MS Mincho" w:cs="MS Mincho" w:hint="eastAsia"/>
        </w:rPr>
        <w:t>。</w:t>
      </w:r>
      <w:r>
        <w:t xml:space="preserve"> </w:t>
      </w:r>
    </w:p>
    <w:p w:rsidR="00715899" w:rsidRDefault="00715899" w:rsidP="00715899">
      <w:pPr>
        <w:pStyle w:val="Heading2"/>
      </w:pPr>
      <w:r>
        <w:t>Contacts</w:t>
      </w:r>
    </w:p>
    <w:p w:rsidR="00715899" w:rsidRDefault="00715899" w:rsidP="00715899">
      <w:pPr>
        <w:pStyle w:val="NormalWeb"/>
      </w:pPr>
      <w:proofErr w:type="spellStart"/>
      <w:r>
        <w:rPr>
          <w:rFonts w:ascii="PMingLiU" w:eastAsia="PMingLiU" w:hAnsi="PMingLiU" w:cs="PMingLiU" w:hint="eastAsia"/>
          <w:b/>
          <w:bCs/>
        </w:rPr>
        <w:t>联系方式</w:t>
      </w:r>
      <w:proofErr w:type="spellEnd"/>
      <w:r>
        <w:rPr>
          <w:rFonts w:ascii="PMingLiU" w:eastAsia="PMingLiU" w:hAnsi="PMingLiU" w:cs="PMingLiU" w:hint="eastAsia"/>
          <w:b/>
          <w:bCs/>
        </w:rPr>
        <w:t>：</w:t>
      </w:r>
      <w:r>
        <w:br/>
        <w:t>Reham Barakat</w:t>
      </w:r>
      <w:r>
        <w:rPr>
          <w:rFonts w:ascii="MS Mincho" w:eastAsia="MS Mincho" w:hAnsi="MS Mincho" w:cs="MS Mincho" w:hint="eastAsia"/>
        </w:rPr>
        <w:t>，</w:t>
      </w:r>
      <w:r>
        <w:t>+971508228604</w:t>
      </w:r>
      <w:r>
        <w:br/>
      </w:r>
      <w:hyperlink r:id="rId7" w:tgtFrame="_blank" w:history="1">
        <w:r>
          <w:rPr>
            <w:rStyle w:val="Hyperlink"/>
          </w:rPr>
          <w:t>Reham.barakat@pyramedia.biz</w:t>
        </w:r>
      </w:hyperlink>
      <w:r>
        <w:t xml:space="preserve"> </w:t>
      </w:r>
    </w:p>
    <w:p w:rsidR="00AC5C3A" w:rsidRDefault="00AC5C3A"/>
    <w:sectPr w:rsidR="00AC5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B4F"/>
    <w:rsid w:val="00395B4F"/>
    <w:rsid w:val="00715899"/>
    <w:rsid w:val="00AC5C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158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158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899"/>
    <w:rPr>
      <w:rFonts w:ascii="Times New Roman" w:eastAsia="Times New Roman" w:hAnsi="Times New Roman" w:cs="Times New Roman"/>
      <w:b/>
      <w:bCs/>
      <w:kern w:val="36"/>
      <w:sz w:val="48"/>
      <w:szCs w:val="48"/>
    </w:rPr>
  </w:style>
  <w:style w:type="paragraph" w:customStyle="1" w:styleId="bwalignc">
    <w:name w:val="bwalignc"/>
    <w:basedOn w:val="Normal"/>
    <w:rsid w:val="007158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1589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7158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58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158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158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899"/>
    <w:rPr>
      <w:rFonts w:ascii="Times New Roman" w:eastAsia="Times New Roman" w:hAnsi="Times New Roman" w:cs="Times New Roman"/>
      <w:b/>
      <w:bCs/>
      <w:kern w:val="36"/>
      <w:sz w:val="48"/>
      <w:szCs w:val="48"/>
    </w:rPr>
  </w:style>
  <w:style w:type="paragraph" w:customStyle="1" w:styleId="bwalignc">
    <w:name w:val="bwalignc"/>
    <w:basedOn w:val="Normal"/>
    <w:rsid w:val="007158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1589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7158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58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31820">
      <w:bodyDiv w:val="1"/>
      <w:marLeft w:val="0"/>
      <w:marRight w:val="0"/>
      <w:marTop w:val="0"/>
      <w:marBottom w:val="0"/>
      <w:divBdr>
        <w:top w:val="none" w:sz="0" w:space="0" w:color="auto"/>
        <w:left w:val="none" w:sz="0" w:space="0" w:color="auto"/>
        <w:bottom w:val="none" w:sz="0" w:space="0" w:color="auto"/>
        <w:right w:val="none" w:sz="0" w:space="0" w:color="auto"/>
      </w:divBdr>
      <w:divsChild>
        <w:div w:id="1803694091">
          <w:marLeft w:val="0"/>
          <w:marRight w:val="0"/>
          <w:marTop w:val="0"/>
          <w:marBottom w:val="0"/>
          <w:divBdr>
            <w:top w:val="none" w:sz="0" w:space="0" w:color="auto"/>
            <w:left w:val="none" w:sz="0" w:space="0" w:color="auto"/>
            <w:bottom w:val="none" w:sz="0" w:space="0" w:color="auto"/>
            <w:right w:val="none" w:sz="0" w:space="0" w:color="auto"/>
          </w:divBdr>
          <w:divsChild>
            <w:div w:id="790317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9648118">
          <w:marLeft w:val="0"/>
          <w:marRight w:val="0"/>
          <w:marTop w:val="0"/>
          <w:marBottom w:val="0"/>
          <w:divBdr>
            <w:top w:val="none" w:sz="0" w:space="0" w:color="auto"/>
            <w:left w:val="none" w:sz="0" w:space="0" w:color="auto"/>
            <w:bottom w:val="none" w:sz="0" w:space="0" w:color="auto"/>
            <w:right w:val="none" w:sz="0" w:space="0" w:color="auto"/>
          </w:divBdr>
        </w:div>
      </w:divsChild>
    </w:div>
    <w:div w:id="503327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2630">
          <w:marLeft w:val="0"/>
          <w:marRight w:val="0"/>
          <w:marTop w:val="0"/>
          <w:marBottom w:val="0"/>
          <w:divBdr>
            <w:top w:val="none" w:sz="0" w:space="0" w:color="auto"/>
            <w:left w:val="none" w:sz="0" w:space="0" w:color="auto"/>
            <w:bottom w:val="none" w:sz="0" w:space="0" w:color="auto"/>
            <w:right w:val="none" w:sz="0" w:space="0" w:color="auto"/>
          </w:divBdr>
        </w:div>
      </w:divsChild>
    </w:div>
    <w:div w:id="129325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ham.barakat@pyramedia.bi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ts.businesswire.com/ct/CT?id=smartlink&amp;url=https%3A%2F%2Fwww.aetoswire.com%2Fnews%2F7676%2Fen&amp;esheet=51915260&amp;newsitemid=20181218005521&amp;lan=zh-CN&amp;anchor=AETOSWire&amp;index=1&amp;md5=c7e5614ca848a766d089e6c155f7c934" TargetMode="External"/><Relationship Id="rId5" Type="http://schemas.openxmlformats.org/officeDocument/2006/relationships/hyperlink" Target="https://www.businesswir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husam</dc:creator>
  <cp:keywords/>
  <dc:description/>
  <cp:lastModifiedBy>husam</cp:lastModifiedBy>
  <cp:revision>2</cp:revision>
  <dcterms:created xsi:type="dcterms:W3CDTF">2018-12-31T05:31:00Z</dcterms:created>
  <dcterms:modified xsi:type="dcterms:W3CDTF">2018-12-31T05:32:00Z</dcterms:modified>
</cp:coreProperties>
</file>